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222" w:rsidRPr="00C17A24" w:rsidRDefault="00D31EAF" w:rsidP="00F467B1">
      <w:pPr>
        <w:spacing w:line="360" w:lineRule="auto"/>
        <w:rPr>
          <w:rFonts w:asciiTheme="minorHAnsi" w:hAnsiTheme="minorHAnsi"/>
          <w:bCs/>
          <w:lang w:val="en-US"/>
        </w:rPr>
      </w:pPr>
      <w:r w:rsidRPr="00592ADC">
        <w:rPr>
          <w:rFonts w:asciiTheme="minorHAnsi" w:hAnsiTheme="minorHAnsi"/>
          <w:b/>
          <w:u w:val="single"/>
          <w:lang w:val="en-US"/>
        </w:rPr>
        <w:t xml:space="preserve">BOARD MINUTES No. </w:t>
      </w:r>
      <w:r w:rsidR="00592ADC" w:rsidRPr="00592ADC">
        <w:rPr>
          <w:rFonts w:asciiTheme="minorHAnsi" w:hAnsiTheme="minorHAnsi"/>
          <w:b/>
          <w:u w:val="single"/>
          <w:lang w:val="en-US"/>
        </w:rPr>
        <w:t>5</w:t>
      </w:r>
      <w:r w:rsidR="00592ADC">
        <w:rPr>
          <w:rFonts w:asciiTheme="minorHAnsi" w:hAnsiTheme="minorHAnsi"/>
          <w:b/>
          <w:u w:val="single"/>
          <w:lang w:val="en-US"/>
        </w:rPr>
        <w:t>60</w:t>
      </w:r>
      <w:r w:rsidRPr="00592ADC">
        <w:rPr>
          <w:rFonts w:asciiTheme="minorHAnsi" w:hAnsiTheme="minorHAnsi"/>
          <w:lang w:val="en-US"/>
        </w:rPr>
        <w:t>. In th</w:t>
      </w:r>
      <w:r w:rsidR="00EB4021" w:rsidRPr="00592ADC">
        <w:rPr>
          <w:rFonts w:asciiTheme="minorHAnsi" w:hAnsiTheme="minorHAnsi"/>
          <w:lang w:val="en-US"/>
        </w:rPr>
        <w:t xml:space="preserve">e City of Buenos Aires, on this </w:t>
      </w:r>
      <w:r w:rsidR="00592ADC">
        <w:rPr>
          <w:rFonts w:asciiTheme="minorHAnsi" w:hAnsiTheme="minorHAnsi"/>
          <w:lang w:val="en-US"/>
        </w:rPr>
        <w:t>25</w:t>
      </w:r>
      <w:r w:rsidR="00592ADC" w:rsidRPr="00592ADC">
        <w:rPr>
          <w:rFonts w:asciiTheme="minorHAnsi" w:hAnsiTheme="minorHAnsi"/>
          <w:vertAlign w:val="superscript"/>
          <w:lang w:val="en-US"/>
        </w:rPr>
        <w:t>th</w:t>
      </w:r>
      <w:r w:rsidR="00592ADC" w:rsidRPr="00592ADC">
        <w:rPr>
          <w:rFonts w:asciiTheme="minorHAnsi" w:hAnsiTheme="minorHAnsi"/>
          <w:lang w:val="en-US"/>
        </w:rPr>
        <w:t xml:space="preserve"> </w:t>
      </w:r>
      <w:r w:rsidRPr="00592ADC">
        <w:rPr>
          <w:rFonts w:asciiTheme="minorHAnsi" w:hAnsiTheme="minorHAnsi"/>
          <w:lang w:val="en-US"/>
        </w:rPr>
        <w:t xml:space="preserve">day of </w:t>
      </w:r>
      <w:r w:rsidR="00592ADC">
        <w:rPr>
          <w:rFonts w:asciiTheme="minorHAnsi" w:hAnsiTheme="minorHAnsi"/>
          <w:lang w:val="en-US"/>
        </w:rPr>
        <w:t>February</w:t>
      </w:r>
      <w:r w:rsidR="00592ADC" w:rsidRPr="00592ADC">
        <w:rPr>
          <w:rFonts w:asciiTheme="minorHAnsi" w:hAnsiTheme="minorHAnsi"/>
          <w:lang w:val="en-US"/>
        </w:rPr>
        <w:t xml:space="preserve"> </w:t>
      </w:r>
      <w:r w:rsidRPr="00592ADC">
        <w:rPr>
          <w:rFonts w:asciiTheme="minorHAnsi" w:hAnsiTheme="minorHAnsi"/>
          <w:lang w:val="en-US"/>
        </w:rPr>
        <w:t xml:space="preserve">of the year two thousand and </w:t>
      </w:r>
      <w:r w:rsidR="00EB4021" w:rsidRPr="00592ADC">
        <w:rPr>
          <w:rFonts w:asciiTheme="minorHAnsi" w:hAnsiTheme="minorHAnsi"/>
          <w:lang w:val="en-US"/>
        </w:rPr>
        <w:t>twenty-</w:t>
      </w:r>
      <w:r w:rsidR="00592ADC">
        <w:rPr>
          <w:rFonts w:asciiTheme="minorHAnsi" w:hAnsiTheme="minorHAnsi"/>
          <w:lang w:val="en-US"/>
        </w:rPr>
        <w:t>five</w:t>
      </w:r>
      <w:r w:rsidRPr="00592ADC">
        <w:rPr>
          <w:rFonts w:asciiTheme="minorHAnsi" w:hAnsiTheme="minorHAnsi"/>
          <w:lang w:val="en-US"/>
        </w:rPr>
        <w:t xml:space="preserve">, at </w:t>
      </w:r>
      <w:r w:rsidR="00592ADC">
        <w:rPr>
          <w:rFonts w:asciiTheme="minorHAnsi" w:hAnsiTheme="minorHAnsi"/>
          <w:lang w:val="en-US"/>
        </w:rPr>
        <w:t>1</w:t>
      </w:r>
      <w:r w:rsidRPr="00592ADC">
        <w:rPr>
          <w:rFonts w:asciiTheme="minorHAnsi" w:hAnsiTheme="minorHAnsi"/>
          <w:lang w:val="en-US"/>
        </w:rPr>
        <w:t>:</w:t>
      </w:r>
      <w:r w:rsidR="00A76C55" w:rsidRPr="00592ADC">
        <w:rPr>
          <w:rFonts w:asciiTheme="minorHAnsi" w:hAnsiTheme="minorHAnsi"/>
          <w:lang w:val="en-US"/>
        </w:rPr>
        <w:t>00</w:t>
      </w:r>
      <w:r w:rsidRPr="00592ADC">
        <w:rPr>
          <w:rFonts w:asciiTheme="minorHAnsi" w:hAnsiTheme="minorHAnsi"/>
          <w:lang w:val="en-US"/>
        </w:rPr>
        <w:t xml:space="preserve"> p.m., a meeting was held by the Board of Directors of BANCO HIPOTECARIO S.A. at its registered office, </w:t>
      </w:r>
      <w:r w:rsidR="003E1CC6" w:rsidRPr="00592ADC">
        <w:rPr>
          <w:rFonts w:asciiTheme="minorHAnsi" w:hAnsiTheme="minorHAnsi"/>
          <w:lang w:val="en-US"/>
        </w:rPr>
        <w:t xml:space="preserve">with the attendance of </w:t>
      </w:r>
      <w:r w:rsidR="00592ADC">
        <w:rPr>
          <w:rFonts w:asciiTheme="minorHAnsi" w:hAnsiTheme="minorHAnsi"/>
          <w:lang w:val="en-US"/>
        </w:rPr>
        <w:t xml:space="preserve">Chairman </w:t>
      </w:r>
      <w:r w:rsidR="00592ADC" w:rsidRPr="00592ADC">
        <w:rPr>
          <w:rFonts w:asciiTheme="minorHAnsi" w:hAnsiTheme="minorHAnsi"/>
          <w:lang w:val="en-US"/>
        </w:rPr>
        <w:t>Eduardo S. ELSZTAIN</w:t>
      </w:r>
      <w:r w:rsidR="00592ADC">
        <w:rPr>
          <w:rFonts w:asciiTheme="minorHAnsi" w:hAnsiTheme="minorHAnsi"/>
          <w:lang w:val="en-US"/>
        </w:rPr>
        <w:t xml:space="preserve">, </w:t>
      </w:r>
      <w:r w:rsidR="00AD2129" w:rsidRPr="00592ADC">
        <w:rPr>
          <w:rFonts w:asciiTheme="minorHAnsi" w:hAnsiTheme="minorHAnsi"/>
          <w:lang w:val="en-US"/>
        </w:rPr>
        <w:t>First Vice-</w:t>
      </w:r>
      <w:r w:rsidR="003E1CC6" w:rsidRPr="00592ADC">
        <w:rPr>
          <w:rFonts w:asciiTheme="minorHAnsi" w:hAnsiTheme="minorHAnsi"/>
          <w:lang w:val="en-US"/>
        </w:rPr>
        <w:t>Chairman</w:t>
      </w:r>
      <w:r w:rsidR="00A76C55" w:rsidRPr="00592ADC">
        <w:rPr>
          <w:rFonts w:asciiTheme="minorHAnsi" w:hAnsiTheme="minorHAnsi"/>
          <w:lang w:val="en-US"/>
        </w:rPr>
        <w:t xml:space="preserve">, </w:t>
      </w:r>
      <w:r w:rsidR="003E1CC6" w:rsidRPr="00592ADC">
        <w:rPr>
          <w:rFonts w:asciiTheme="minorHAnsi" w:hAnsiTheme="minorHAnsi"/>
          <w:lang w:val="en-US"/>
        </w:rPr>
        <w:t xml:space="preserve">Saul ZANG, </w:t>
      </w:r>
      <w:r w:rsidRPr="00592ADC">
        <w:rPr>
          <w:rFonts w:asciiTheme="minorHAnsi" w:hAnsiTheme="minorHAnsi"/>
          <w:lang w:val="en-US"/>
        </w:rPr>
        <w:t>Directors</w:t>
      </w:r>
      <w:r w:rsidR="00592ADC" w:rsidRPr="00735C39">
        <w:rPr>
          <w:rFonts w:asciiTheme="minorHAnsi" w:hAnsiTheme="minorHAnsi"/>
          <w:lang w:val="en-US"/>
        </w:rPr>
        <w:t xml:space="preserve"> Nicolás BENDERSKY, Daniel R. ELSZTAIN, Matías I. GAIVIRONSKY, Marcelo R. DUPONT, Martín J. LANFRANCO, Rogelio VIOTTI, Ernesto M. VIÑES and Mauricio E. </w:t>
      </w:r>
      <w:r w:rsidR="007100E8" w:rsidRPr="00735C39">
        <w:rPr>
          <w:rFonts w:asciiTheme="minorHAnsi" w:hAnsiTheme="minorHAnsi"/>
          <w:lang w:val="en-US"/>
        </w:rPr>
        <w:t>WIOR</w:t>
      </w:r>
      <w:r w:rsidR="003E1CC6" w:rsidRPr="00592ADC">
        <w:rPr>
          <w:rFonts w:asciiTheme="minorHAnsi" w:hAnsiTheme="minorHAnsi"/>
          <w:lang w:val="en-US"/>
        </w:rPr>
        <w:t xml:space="preserve">, and </w:t>
      </w:r>
      <w:r w:rsidRPr="00592ADC">
        <w:rPr>
          <w:rFonts w:asciiTheme="minorHAnsi" w:hAnsiTheme="minorHAnsi"/>
          <w:lang w:val="en-US"/>
        </w:rPr>
        <w:t>Statutory Auditors</w:t>
      </w:r>
      <w:r w:rsidR="003E1CC6" w:rsidRPr="00592ADC">
        <w:rPr>
          <w:rFonts w:asciiTheme="minorHAnsi" w:hAnsiTheme="minorHAnsi"/>
          <w:lang w:val="en-US"/>
        </w:rPr>
        <w:t xml:space="preserve"> Francisco GONZÁLEZ and Ricardo FLAMMINI.</w:t>
      </w:r>
      <w:r w:rsidR="00AD2129" w:rsidRPr="00592ADC">
        <w:rPr>
          <w:rFonts w:asciiTheme="minorHAnsi" w:hAnsiTheme="minorHAnsi"/>
          <w:lang w:val="en-US"/>
        </w:rPr>
        <w:t xml:space="preserve"> </w:t>
      </w:r>
      <w:r w:rsidR="00A76C55" w:rsidRPr="00592ADC">
        <w:rPr>
          <w:rFonts w:asciiTheme="minorHAnsi" w:hAnsiTheme="minorHAnsi"/>
          <w:lang w:val="en-US"/>
        </w:rPr>
        <w:t xml:space="preserve"> </w:t>
      </w:r>
      <w:r w:rsidR="001A17B2">
        <w:rPr>
          <w:rFonts w:asciiTheme="minorHAnsi" w:hAnsiTheme="minorHAnsi"/>
          <w:lang w:val="en-US"/>
        </w:rPr>
        <w:t>Regular Directors</w:t>
      </w:r>
      <w:r w:rsidR="001A17B2" w:rsidRPr="00735C39">
        <w:rPr>
          <w:rFonts w:asciiTheme="minorHAnsi" w:hAnsiTheme="minorHAnsi"/>
          <w:lang w:val="en-US"/>
        </w:rPr>
        <w:t xml:space="preserve"> Daniel H. IVOSKUS, Pablo VERGARA DEL CARRIL and Nora ZYLBERLICHT and </w:t>
      </w:r>
      <w:r w:rsidR="00AD2129" w:rsidRPr="001A17B2">
        <w:rPr>
          <w:rFonts w:asciiTheme="minorHAnsi" w:hAnsiTheme="minorHAnsi"/>
          <w:lang w:val="en-US"/>
        </w:rPr>
        <w:t xml:space="preserve">Statutory Auditor Marcelo FUXMAN participate in the meeting through videoconference, </w:t>
      </w:r>
      <w:r w:rsidR="00D95785" w:rsidRPr="001A17B2">
        <w:rPr>
          <w:rFonts w:asciiTheme="minorHAnsi" w:hAnsiTheme="minorHAnsi"/>
          <w:lang w:val="en-US"/>
        </w:rPr>
        <w:t>pu</w:t>
      </w:r>
      <w:r w:rsidR="00D95785" w:rsidRPr="00592ADC">
        <w:rPr>
          <w:rFonts w:asciiTheme="minorHAnsi" w:hAnsiTheme="minorHAnsi"/>
          <w:lang w:val="en-US"/>
        </w:rPr>
        <w:t>rsuant to</w:t>
      </w:r>
      <w:r w:rsidR="00AD2129" w:rsidRPr="00592ADC">
        <w:rPr>
          <w:rFonts w:asciiTheme="minorHAnsi" w:hAnsiTheme="minorHAnsi"/>
          <w:lang w:val="en-US"/>
        </w:rPr>
        <w:t xml:space="preserve"> Section 16 of the </w:t>
      </w:r>
      <w:r w:rsidR="00445AC6">
        <w:rPr>
          <w:rFonts w:asciiTheme="minorHAnsi" w:hAnsiTheme="minorHAnsi"/>
          <w:lang w:val="en-US"/>
        </w:rPr>
        <w:t>Corporate Bylaws</w:t>
      </w:r>
      <w:r w:rsidR="00F31E2B" w:rsidRPr="00592ADC">
        <w:rPr>
          <w:rFonts w:asciiTheme="minorHAnsi" w:hAnsiTheme="minorHAnsi"/>
          <w:lang w:val="en-US"/>
        </w:rPr>
        <w:t xml:space="preserve">, simultaneously participating in the discussion of the </w:t>
      </w:r>
      <w:r w:rsidR="00445AC6" w:rsidRPr="00592ADC">
        <w:rPr>
          <w:rFonts w:asciiTheme="minorHAnsi" w:hAnsiTheme="minorHAnsi"/>
          <w:lang w:val="en-US"/>
        </w:rPr>
        <w:t>Bo</w:t>
      </w:r>
      <w:r w:rsidR="00445AC6">
        <w:rPr>
          <w:rFonts w:asciiTheme="minorHAnsi" w:hAnsiTheme="minorHAnsi"/>
          <w:lang w:val="en-US"/>
        </w:rPr>
        <w:t>ard</w:t>
      </w:r>
      <w:r w:rsidR="00445AC6" w:rsidRPr="00592ADC">
        <w:rPr>
          <w:rFonts w:asciiTheme="minorHAnsi" w:hAnsiTheme="minorHAnsi"/>
          <w:lang w:val="en-US"/>
        </w:rPr>
        <w:t xml:space="preserve"> </w:t>
      </w:r>
      <w:r w:rsidR="00F31E2B" w:rsidRPr="00592ADC">
        <w:rPr>
          <w:rFonts w:asciiTheme="minorHAnsi" w:hAnsiTheme="minorHAnsi"/>
          <w:lang w:val="en-US"/>
        </w:rPr>
        <w:t xml:space="preserve">with reciprocal image, voice and audio. </w:t>
      </w:r>
      <w:r w:rsidR="00F467B1">
        <w:rPr>
          <w:rFonts w:asciiTheme="minorHAnsi" w:hAnsiTheme="minorHAnsi"/>
          <w:lang w:val="en-US"/>
        </w:rPr>
        <w:t>Statutory Auditor</w:t>
      </w:r>
      <w:r w:rsidR="00F467B1" w:rsidRPr="00592ADC">
        <w:rPr>
          <w:rFonts w:asciiTheme="minorHAnsi" w:hAnsiTheme="minorHAnsi"/>
          <w:lang w:val="en-US"/>
        </w:rPr>
        <w:t xml:space="preserve"> </w:t>
      </w:r>
      <w:r w:rsidR="00F467B1" w:rsidRPr="00735C39">
        <w:rPr>
          <w:rFonts w:asciiTheme="minorHAnsi" w:hAnsiTheme="minorHAnsi"/>
          <w:lang w:val="en-US"/>
        </w:rPr>
        <w:t xml:space="preserve">José Daniel ABELOVICH </w:t>
      </w:r>
      <w:r w:rsidR="00F467B1">
        <w:rPr>
          <w:rFonts w:asciiTheme="minorHAnsi" w:hAnsiTheme="minorHAnsi"/>
          <w:lang w:val="en-US"/>
        </w:rPr>
        <w:t>was</w:t>
      </w:r>
      <w:r w:rsidR="00A76C55" w:rsidRPr="00592ADC">
        <w:rPr>
          <w:rFonts w:asciiTheme="minorHAnsi" w:hAnsiTheme="minorHAnsi"/>
          <w:lang w:val="en-US"/>
        </w:rPr>
        <w:t xml:space="preserve"> absent to the meeting.</w:t>
      </w:r>
      <w:r w:rsidR="00593B26" w:rsidRPr="00592ADC">
        <w:rPr>
          <w:rFonts w:asciiTheme="minorHAnsi" w:hAnsiTheme="minorHAnsi"/>
          <w:lang w:val="en-US"/>
        </w:rPr>
        <w:t xml:space="preserve"> Also present were General Manager Manuel HERRERA, </w:t>
      </w:r>
      <w:r w:rsidR="009E3CC6" w:rsidRPr="00592ADC">
        <w:rPr>
          <w:rFonts w:asciiTheme="minorHAnsi" w:hAnsiTheme="minorHAnsi"/>
          <w:lang w:val="en-US"/>
        </w:rPr>
        <w:t>Administration and Housing Manager</w:t>
      </w:r>
      <w:r w:rsidR="00593B26" w:rsidRPr="00592ADC">
        <w:rPr>
          <w:rFonts w:asciiTheme="minorHAnsi" w:hAnsiTheme="minorHAnsi"/>
          <w:lang w:val="en-US"/>
        </w:rPr>
        <w:t xml:space="preserve"> Esteban VAINER, </w:t>
      </w:r>
      <w:r w:rsidR="009E3CC6" w:rsidRPr="00592ADC">
        <w:rPr>
          <w:rFonts w:asciiTheme="minorHAnsi" w:hAnsiTheme="minorHAnsi"/>
          <w:lang w:val="en-US"/>
        </w:rPr>
        <w:t xml:space="preserve">Finance Manager Martín DIEZ and Planning and Control Manager Mariano CANÉ DE ESTRADA. The meeting was presided over by Mr. ELSZTAIN </w:t>
      </w:r>
      <w:r w:rsidR="00DA32E7" w:rsidRPr="00592ADC">
        <w:rPr>
          <w:rFonts w:asciiTheme="minorHAnsi" w:hAnsiTheme="minorHAnsi"/>
          <w:lang w:val="en-US"/>
        </w:rPr>
        <w:t>who,</w:t>
      </w:r>
      <w:r w:rsidR="009E3CC6" w:rsidRPr="00592ADC">
        <w:rPr>
          <w:rFonts w:asciiTheme="minorHAnsi" w:hAnsiTheme="minorHAnsi"/>
          <w:lang w:val="en-US"/>
        </w:rPr>
        <w:t xml:space="preserve"> upon verifying the existence of legal and statutory quorum, called the meeting to order and submitted to consideration the first item to the Agenda: </w:t>
      </w:r>
      <w:r w:rsidR="00F467B1" w:rsidRPr="00C17A24">
        <w:rPr>
          <w:rFonts w:asciiTheme="minorHAnsi" w:hAnsiTheme="minorHAnsi"/>
          <w:b/>
          <w:u w:val="single"/>
          <w:lang w:val="en-US"/>
        </w:rPr>
        <w:t xml:space="preserve">SEPARATE </w:t>
      </w:r>
      <w:r w:rsidR="00951222" w:rsidRPr="00F467B1">
        <w:rPr>
          <w:rFonts w:asciiTheme="minorHAnsi" w:hAnsiTheme="minorHAnsi"/>
          <w:b/>
          <w:u w:val="single"/>
          <w:lang w:val="en-US"/>
        </w:rPr>
        <w:t>FINANCIAL</w:t>
      </w:r>
      <w:r w:rsidR="00951222" w:rsidRPr="00592ADC">
        <w:rPr>
          <w:rFonts w:asciiTheme="minorHAnsi" w:hAnsiTheme="minorHAnsi"/>
          <w:b/>
          <w:u w:val="single"/>
          <w:lang w:val="en-US"/>
        </w:rPr>
        <w:t xml:space="preserve"> STATEMENTS OF BANCO HIPOTECARIO S.A. </w:t>
      </w:r>
      <w:r w:rsidR="00445AC6">
        <w:rPr>
          <w:rFonts w:asciiTheme="minorHAnsi" w:hAnsiTheme="minorHAnsi"/>
          <w:b/>
          <w:u w:val="single"/>
          <w:lang w:val="en-US"/>
        </w:rPr>
        <w:t>FOR</w:t>
      </w:r>
      <w:r w:rsidR="00951222" w:rsidRPr="00592ADC">
        <w:rPr>
          <w:rFonts w:asciiTheme="minorHAnsi" w:hAnsiTheme="minorHAnsi"/>
          <w:b/>
          <w:u w:val="single"/>
          <w:lang w:val="en-US"/>
        </w:rPr>
        <w:t xml:space="preserve"> THE </w:t>
      </w:r>
      <w:r w:rsidR="00A21629">
        <w:rPr>
          <w:rFonts w:asciiTheme="minorHAnsi" w:hAnsiTheme="minorHAnsi"/>
          <w:b/>
          <w:u w:val="single"/>
          <w:lang w:val="en-US"/>
        </w:rPr>
        <w:t>FISCAL YEAR</w:t>
      </w:r>
      <w:r w:rsidR="00A21629" w:rsidRPr="00592ADC">
        <w:rPr>
          <w:rFonts w:asciiTheme="minorHAnsi" w:hAnsiTheme="minorHAnsi"/>
          <w:b/>
          <w:u w:val="single"/>
          <w:lang w:val="en-US"/>
        </w:rPr>
        <w:t xml:space="preserve"> </w:t>
      </w:r>
      <w:r w:rsidR="00951222" w:rsidRPr="00592ADC">
        <w:rPr>
          <w:rFonts w:asciiTheme="minorHAnsi" w:hAnsiTheme="minorHAnsi"/>
          <w:b/>
          <w:u w:val="single"/>
          <w:lang w:val="en-US"/>
        </w:rPr>
        <w:t xml:space="preserve">ENDED ON </w:t>
      </w:r>
      <w:r w:rsidR="00A21629">
        <w:rPr>
          <w:rFonts w:asciiTheme="minorHAnsi" w:hAnsiTheme="minorHAnsi"/>
          <w:b/>
          <w:u w:val="single"/>
          <w:lang w:val="en-US"/>
        </w:rPr>
        <w:t>DECEMBER</w:t>
      </w:r>
      <w:r w:rsidR="00A21629" w:rsidRPr="00592ADC">
        <w:rPr>
          <w:rFonts w:asciiTheme="minorHAnsi" w:hAnsiTheme="minorHAnsi"/>
          <w:b/>
          <w:u w:val="single"/>
          <w:lang w:val="en-US"/>
        </w:rPr>
        <w:t xml:space="preserve"> </w:t>
      </w:r>
      <w:r w:rsidR="00951222" w:rsidRPr="00592ADC">
        <w:rPr>
          <w:rFonts w:asciiTheme="minorHAnsi" w:hAnsiTheme="minorHAnsi"/>
          <w:b/>
          <w:u w:val="single"/>
          <w:lang w:val="en-US"/>
        </w:rPr>
        <w:t xml:space="preserve">31, </w:t>
      </w:r>
      <w:r w:rsidR="00A21629" w:rsidRPr="00592ADC">
        <w:rPr>
          <w:rFonts w:asciiTheme="minorHAnsi" w:hAnsiTheme="minorHAnsi"/>
          <w:b/>
          <w:u w:val="single"/>
          <w:lang w:val="en-US"/>
        </w:rPr>
        <w:t>202</w:t>
      </w:r>
      <w:r w:rsidR="00A21629">
        <w:rPr>
          <w:rFonts w:asciiTheme="minorHAnsi" w:hAnsiTheme="minorHAnsi"/>
          <w:b/>
          <w:u w:val="single"/>
          <w:lang w:val="en-US"/>
        </w:rPr>
        <w:t>4</w:t>
      </w:r>
      <w:r w:rsidR="00951222" w:rsidRPr="00592ADC">
        <w:rPr>
          <w:rFonts w:asciiTheme="minorHAnsi" w:hAnsiTheme="minorHAnsi"/>
          <w:b/>
          <w:u w:val="single"/>
          <w:lang w:val="en-US"/>
        </w:rPr>
        <w:t>, CONSOLIDATED FINANCIAL STATEMENTS</w:t>
      </w:r>
      <w:r w:rsidR="00A21629">
        <w:rPr>
          <w:rFonts w:asciiTheme="minorHAnsi" w:hAnsiTheme="minorHAnsi"/>
          <w:b/>
          <w:u w:val="single"/>
          <w:lang w:val="en-US"/>
        </w:rPr>
        <w:t xml:space="preserve">, </w:t>
      </w:r>
      <w:r w:rsidR="00914C90" w:rsidRPr="00592ADC">
        <w:rPr>
          <w:rFonts w:asciiTheme="minorHAnsi" w:hAnsiTheme="minorHAnsi"/>
          <w:b/>
          <w:u w:val="single"/>
          <w:lang w:val="en-US"/>
        </w:rPr>
        <w:t>INFORMATION</w:t>
      </w:r>
      <w:r w:rsidR="00951222" w:rsidRPr="00592ADC">
        <w:rPr>
          <w:rFonts w:asciiTheme="minorHAnsi" w:hAnsiTheme="minorHAnsi"/>
          <w:b/>
          <w:u w:val="single"/>
          <w:lang w:val="en-US"/>
        </w:rPr>
        <w:t xml:space="preserve"> SUMMARY</w:t>
      </w:r>
      <w:r w:rsidR="00A21629">
        <w:rPr>
          <w:rFonts w:asciiTheme="minorHAnsi" w:hAnsiTheme="minorHAnsi"/>
          <w:b/>
          <w:u w:val="single"/>
          <w:lang w:val="en-US"/>
        </w:rPr>
        <w:t xml:space="preserve">, </w:t>
      </w:r>
      <w:r w:rsidR="00993BD4">
        <w:rPr>
          <w:rFonts w:asciiTheme="minorHAnsi" w:hAnsiTheme="minorHAnsi"/>
          <w:b/>
          <w:u w:val="single"/>
          <w:lang w:val="en-US"/>
        </w:rPr>
        <w:t xml:space="preserve">LETTER TO THE SHAREHOLDERS, ANNUAL REPORT, SUSTAINABILITY REPORT AND </w:t>
      </w:r>
      <w:r w:rsidR="00060E84">
        <w:rPr>
          <w:rFonts w:asciiTheme="minorHAnsi" w:hAnsiTheme="minorHAnsi"/>
          <w:b/>
          <w:u w:val="single"/>
          <w:lang w:val="en-US"/>
        </w:rPr>
        <w:t xml:space="preserve">REPORT </w:t>
      </w:r>
      <w:r w:rsidR="00DC19D1">
        <w:rPr>
          <w:rFonts w:asciiTheme="minorHAnsi" w:hAnsiTheme="minorHAnsi"/>
          <w:b/>
          <w:u w:val="single"/>
          <w:lang w:val="en-US"/>
        </w:rPr>
        <w:t>ON</w:t>
      </w:r>
      <w:r w:rsidR="00060E84">
        <w:rPr>
          <w:rFonts w:asciiTheme="minorHAnsi" w:hAnsiTheme="minorHAnsi"/>
          <w:b/>
          <w:u w:val="single"/>
          <w:lang w:val="en-US"/>
        </w:rPr>
        <w:t xml:space="preserve"> THE CORPORATE GOVERNANCE CODE</w:t>
      </w:r>
      <w:r w:rsidR="00951222" w:rsidRPr="00592ADC">
        <w:rPr>
          <w:rFonts w:asciiTheme="minorHAnsi" w:hAnsiTheme="minorHAnsi"/>
          <w:b/>
          <w:u w:val="single"/>
          <w:lang w:val="en-US"/>
        </w:rPr>
        <w:t xml:space="preserve"> FOR THE SAME </w:t>
      </w:r>
      <w:r w:rsidR="00A21629">
        <w:rPr>
          <w:rFonts w:asciiTheme="minorHAnsi" w:hAnsiTheme="minorHAnsi"/>
          <w:b/>
          <w:u w:val="single"/>
          <w:lang w:val="en-US"/>
        </w:rPr>
        <w:t>FISCAL YEAR</w:t>
      </w:r>
      <w:r w:rsidR="00951222" w:rsidRPr="00592ADC">
        <w:rPr>
          <w:rFonts w:asciiTheme="minorHAnsi" w:hAnsiTheme="minorHAnsi"/>
          <w:lang w:val="en-US"/>
        </w:rPr>
        <w:t>.</w:t>
      </w:r>
      <w:r w:rsidR="00D90895" w:rsidRPr="00592ADC">
        <w:rPr>
          <w:rFonts w:asciiTheme="minorHAnsi" w:hAnsiTheme="minorHAnsi"/>
          <w:lang w:val="en-US"/>
        </w:rPr>
        <w:t xml:space="preserve"> In this respect, </w:t>
      </w:r>
      <w:r w:rsidR="00984F77">
        <w:rPr>
          <w:rFonts w:asciiTheme="minorHAnsi" w:hAnsiTheme="minorHAnsi"/>
          <w:lang w:val="en-US"/>
        </w:rPr>
        <w:t>Mr. ELSZTAIN</w:t>
      </w:r>
      <w:r w:rsidR="00984F77" w:rsidRPr="00592ADC">
        <w:rPr>
          <w:rFonts w:asciiTheme="minorHAnsi" w:hAnsiTheme="minorHAnsi"/>
          <w:lang w:val="en-US"/>
        </w:rPr>
        <w:t xml:space="preserve"> </w:t>
      </w:r>
      <w:r w:rsidR="00D90895" w:rsidRPr="00592ADC">
        <w:rPr>
          <w:rFonts w:asciiTheme="minorHAnsi" w:hAnsiTheme="minorHAnsi"/>
          <w:lang w:val="en-US"/>
        </w:rPr>
        <w:t>expressed that</w:t>
      </w:r>
      <w:r w:rsidR="00D95785" w:rsidRPr="00592ADC">
        <w:rPr>
          <w:rFonts w:asciiTheme="minorHAnsi" w:hAnsiTheme="minorHAnsi"/>
          <w:lang w:val="en-US"/>
        </w:rPr>
        <w:t>,</w:t>
      </w:r>
      <w:r w:rsidR="00D90895" w:rsidRPr="00592ADC">
        <w:rPr>
          <w:rFonts w:asciiTheme="minorHAnsi" w:hAnsiTheme="minorHAnsi"/>
          <w:lang w:val="en-US"/>
        </w:rPr>
        <w:t xml:space="preserve"> at a previous meeting convened by the General Management, a presentation had been made of the main components of the financial statements under discussion, their comparison with previous periods and the evolution of the most significant indicators. </w:t>
      </w:r>
      <w:r w:rsidR="00776DDB" w:rsidRPr="00592ADC">
        <w:rPr>
          <w:rFonts w:asciiTheme="minorHAnsi" w:hAnsiTheme="minorHAnsi"/>
          <w:lang w:val="en-US"/>
        </w:rPr>
        <w:t xml:space="preserve">The Directors agreed that as they had received at such meeting a detailed explanation of all the documentation and as there were no doubts or explanations to make, they considered that a new presentation was unnecessary. </w:t>
      </w:r>
      <w:r w:rsidR="00DA32E7" w:rsidRPr="00592ADC">
        <w:rPr>
          <w:rFonts w:asciiTheme="minorHAnsi" w:hAnsiTheme="minorHAnsi"/>
          <w:lang w:val="en-US"/>
        </w:rPr>
        <w:t xml:space="preserve">Then, </w:t>
      </w:r>
      <w:r w:rsidR="00984F77" w:rsidRPr="00984F77">
        <w:rPr>
          <w:rFonts w:asciiTheme="minorHAnsi" w:hAnsiTheme="minorHAnsi"/>
          <w:lang w:val="en-US"/>
        </w:rPr>
        <w:t xml:space="preserve">Mr. ELSZTAIN </w:t>
      </w:r>
      <w:r w:rsidR="00DA32E7" w:rsidRPr="00592ADC">
        <w:rPr>
          <w:rFonts w:asciiTheme="minorHAnsi" w:hAnsiTheme="minorHAnsi"/>
          <w:lang w:val="en-US"/>
        </w:rPr>
        <w:t xml:space="preserve">underscored that the material events occurred during the aforementioned period had been duly recorded in the Information Summary supplementing the Financial Statements. Further, he stated that the Financial Statements under consideration had been reviewed by the Independent Auditor and that the relevant Supervisory Committee’s report in respect thereof was also available. Thereafter, </w:t>
      </w:r>
      <w:r w:rsidR="00984F77" w:rsidRPr="00984F77">
        <w:rPr>
          <w:rFonts w:asciiTheme="minorHAnsi" w:hAnsiTheme="minorHAnsi"/>
          <w:lang w:val="en-US"/>
        </w:rPr>
        <w:t xml:space="preserve">Mr. </w:t>
      </w:r>
      <w:r w:rsidR="00EB2CFB" w:rsidRPr="00984F77">
        <w:rPr>
          <w:rFonts w:asciiTheme="minorHAnsi" w:hAnsiTheme="minorHAnsi"/>
          <w:lang w:val="en-US"/>
        </w:rPr>
        <w:t xml:space="preserve">ELSZTAIN </w:t>
      </w:r>
      <w:r w:rsidR="00EB2CFB" w:rsidRPr="00592ADC">
        <w:rPr>
          <w:rFonts w:asciiTheme="minorHAnsi" w:hAnsiTheme="minorHAnsi"/>
          <w:lang w:val="en-US"/>
        </w:rPr>
        <w:t>proposed</w:t>
      </w:r>
      <w:r w:rsidR="00DA32E7" w:rsidRPr="00592ADC">
        <w:rPr>
          <w:rFonts w:asciiTheme="minorHAnsi" w:hAnsiTheme="minorHAnsi"/>
          <w:lang w:val="en-US"/>
        </w:rPr>
        <w:t xml:space="preserve"> to omit reading the Financial Statements and supplementary information, as copies of such information were in the possession of Directors. He supplemented his motion by proposing the approval of the Financial Statements and supplementary information under consideration, as well as the Information Summary</w:t>
      </w:r>
      <w:r w:rsidR="00DC19D1">
        <w:rPr>
          <w:rFonts w:asciiTheme="minorHAnsi" w:hAnsiTheme="minorHAnsi"/>
          <w:lang w:val="en-US"/>
        </w:rPr>
        <w:t xml:space="preserve">, the Letter to the Shareholders, the Annual Report, the </w:t>
      </w:r>
      <w:r w:rsidR="00DC19D1">
        <w:rPr>
          <w:rFonts w:asciiTheme="minorHAnsi" w:hAnsiTheme="minorHAnsi"/>
          <w:lang w:val="en-US"/>
        </w:rPr>
        <w:lastRenderedPageBreak/>
        <w:t>Sustainability Report and Report on the Corporate Governance Code</w:t>
      </w:r>
      <w:r w:rsidR="00DA32E7" w:rsidRPr="00592ADC">
        <w:rPr>
          <w:rFonts w:asciiTheme="minorHAnsi" w:hAnsiTheme="minorHAnsi"/>
          <w:lang w:val="en-US"/>
        </w:rPr>
        <w:t xml:space="preserve"> </w:t>
      </w:r>
      <w:r w:rsidR="00DC19D1">
        <w:rPr>
          <w:rFonts w:asciiTheme="minorHAnsi" w:hAnsiTheme="minorHAnsi"/>
          <w:lang w:val="en-US"/>
        </w:rPr>
        <w:t xml:space="preserve">required by General Resolution No. 797/2019 </w:t>
      </w:r>
      <w:r w:rsidR="003D4A15">
        <w:rPr>
          <w:rFonts w:asciiTheme="minorHAnsi" w:hAnsiTheme="minorHAnsi"/>
          <w:lang w:val="en-US"/>
        </w:rPr>
        <w:t>issued by the Argentine Securities Commission (CNV)</w:t>
      </w:r>
      <w:r w:rsidR="00DA32E7" w:rsidRPr="00592ADC">
        <w:rPr>
          <w:rFonts w:asciiTheme="minorHAnsi" w:hAnsiTheme="minorHAnsi"/>
          <w:lang w:val="en-US"/>
        </w:rPr>
        <w:t xml:space="preserve">. Upon being submitted to vote, the motion raised by the Chairman was unanimously approved. Accordingly, the </w:t>
      </w:r>
      <w:r w:rsidR="00DA32E7" w:rsidRPr="00592ADC">
        <w:rPr>
          <w:rFonts w:asciiTheme="minorHAnsi" w:hAnsiTheme="minorHAnsi"/>
          <w:b/>
          <w:lang w:val="en-US"/>
        </w:rPr>
        <w:t>Board of Directors unanimously resolved</w:t>
      </w:r>
      <w:r w:rsidR="00DA32E7" w:rsidRPr="00592ADC">
        <w:rPr>
          <w:rFonts w:asciiTheme="minorHAnsi" w:hAnsiTheme="minorHAnsi"/>
          <w:lang w:val="en-US"/>
        </w:rPr>
        <w:t>: 1º)</w:t>
      </w:r>
      <w:r w:rsidR="00861A44" w:rsidRPr="00592ADC">
        <w:rPr>
          <w:rFonts w:asciiTheme="minorHAnsi" w:hAnsiTheme="minorHAnsi"/>
          <w:lang w:val="en-US"/>
        </w:rPr>
        <w:t xml:space="preserve"> To approve the C</w:t>
      </w:r>
      <w:r w:rsidR="007100E8">
        <w:rPr>
          <w:rFonts w:asciiTheme="minorHAnsi" w:hAnsiTheme="minorHAnsi"/>
          <w:lang w:val="en-US"/>
        </w:rPr>
        <w:t>onsolidated</w:t>
      </w:r>
      <w:r w:rsidR="00861A44" w:rsidRPr="00592ADC">
        <w:rPr>
          <w:rFonts w:asciiTheme="minorHAnsi" w:hAnsiTheme="minorHAnsi"/>
          <w:lang w:val="en-US"/>
        </w:rPr>
        <w:t xml:space="preserve"> and Separate Financial Statements of Banco Hipotecario S.A.</w:t>
      </w:r>
      <w:r w:rsidR="00951E8A" w:rsidRPr="00592ADC">
        <w:rPr>
          <w:rFonts w:asciiTheme="minorHAnsi" w:hAnsiTheme="minorHAnsi"/>
          <w:lang w:val="en-US"/>
        </w:rPr>
        <w:t xml:space="preserve"> pursuant to what was established by BCRA through communications “A” 5441 and its amendments “Convergence Plan towards International Financial Reporting Standards”</w:t>
      </w:r>
      <w:r w:rsidR="00861A44" w:rsidRPr="00592ADC">
        <w:rPr>
          <w:rFonts w:asciiTheme="minorHAnsi" w:hAnsiTheme="minorHAnsi"/>
          <w:lang w:val="en-US"/>
        </w:rPr>
        <w:t xml:space="preserve"> for the fiscal </w:t>
      </w:r>
      <w:r w:rsidR="003D4A15">
        <w:rPr>
          <w:rFonts w:asciiTheme="minorHAnsi" w:hAnsiTheme="minorHAnsi"/>
          <w:lang w:val="en-US"/>
        </w:rPr>
        <w:t>year</w:t>
      </w:r>
      <w:r w:rsidR="003D4A15" w:rsidRPr="00592ADC">
        <w:rPr>
          <w:rFonts w:asciiTheme="minorHAnsi" w:hAnsiTheme="minorHAnsi"/>
          <w:lang w:val="en-US"/>
        </w:rPr>
        <w:t xml:space="preserve"> </w:t>
      </w:r>
      <w:r w:rsidR="00861A44" w:rsidRPr="00592ADC">
        <w:rPr>
          <w:rFonts w:asciiTheme="minorHAnsi" w:hAnsiTheme="minorHAnsi"/>
          <w:lang w:val="en-US"/>
        </w:rPr>
        <w:t xml:space="preserve">ended </w:t>
      </w:r>
      <w:r w:rsidR="003D4A15">
        <w:rPr>
          <w:rFonts w:asciiTheme="minorHAnsi" w:hAnsiTheme="minorHAnsi"/>
          <w:lang w:val="en-US"/>
        </w:rPr>
        <w:t>12/31/2024</w:t>
      </w:r>
      <w:r w:rsidR="00861A44" w:rsidRPr="00592ADC">
        <w:rPr>
          <w:rFonts w:asciiTheme="minorHAnsi" w:hAnsiTheme="minorHAnsi"/>
          <w:lang w:val="en-US"/>
        </w:rPr>
        <w:t xml:space="preserve">, including the </w:t>
      </w:r>
      <w:r w:rsidR="00D95785" w:rsidRPr="00592ADC">
        <w:rPr>
          <w:rFonts w:asciiTheme="minorHAnsi" w:hAnsiTheme="minorHAnsi"/>
          <w:lang w:val="en-US"/>
        </w:rPr>
        <w:t>Consolidated Statement of Financial Position</w:t>
      </w:r>
      <w:r w:rsidR="00861A44" w:rsidRPr="00592ADC">
        <w:rPr>
          <w:rFonts w:asciiTheme="minorHAnsi" w:hAnsiTheme="minorHAnsi"/>
          <w:lang w:val="en-US"/>
        </w:rPr>
        <w:t xml:space="preserve">, the </w:t>
      </w:r>
      <w:r w:rsidR="00962FAB" w:rsidRPr="00592ADC">
        <w:rPr>
          <w:rFonts w:asciiTheme="minorHAnsi" w:hAnsiTheme="minorHAnsi"/>
          <w:lang w:val="en-US"/>
        </w:rPr>
        <w:t>Conso</w:t>
      </w:r>
      <w:r w:rsidR="00D95785" w:rsidRPr="00592ADC">
        <w:rPr>
          <w:rFonts w:asciiTheme="minorHAnsi" w:hAnsiTheme="minorHAnsi"/>
          <w:lang w:val="en-US"/>
        </w:rPr>
        <w:t>lidated Statement of Income</w:t>
      </w:r>
      <w:r w:rsidR="00962FAB" w:rsidRPr="00592ADC">
        <w:rPr>
          <w:rFonts w:asciiTheme="minorHAnsi" w:hAnsiTheme="minorHAnsi"/>
          <w:lang w:val="en-US"/>
        </w:rPr>
        <w:t xml:space="preserve">, </w:t>
      </w:r>
      <w:r w:rsidR="00D95785" w:rsidRPr="00592ADC">
        <w:rPr>
          <w:rFonts w:asciiTheme="minorHAnsi" w:hAnsiTheme="minorHAnsi"/>
          <w:lang w:val="en-US"/>
        </w:rPr>
        <w:t>the Consolidated Statement of Changes in Shareholders’ Equity,</w:t>
      </w:r>
      <w:r w:rsidR="00962FAB" w:rsidRPr="00592ADC">
        <w:rPr>
          <w:rFonts w:asciiTheme="minorHAnsi" w:hAnsiTheme="minorHAnsi"/>
          <w:lang w:val="en-US"/>
        </w:rPr>
        <w:t xml:space="preserve"> the Consolidated Statement of Cash Flow, Notes and </w:t>
      </w:r>
      <w:r w:rsidR="00F50D72" w:rsidRPr="00592ADC">
        <w:rPr>
          <w:rFonts w:asciiTheme="minorHAnsi" w:hAnsiTheme="minorHAnsi"/>
          <w:lang w:val="en-US"/>
        </w:rPr>
        <w:t>Exhibits</w:t>
      </w:r>
      <w:r w:rsidR="00962FAB" w:rsidRPr="00592ADC">
        <w:rPr>
          <w:rFonts w:asciiTheme="minorHAnsi" w:hAnsiTheme="minorHAnsi"/>
          <w:lang w:val="en-US"/>
        </w:rPr>
        <w:t xml:space="preserve"> </w:t>
      </w:r>
      <w:r w:rsidR="00F50D72" w:rsidRPr="00592ADC">
        <w:rPr>
          <w:rFonts w:asciiTheme="minorHAnsi" w:hAnsiTheme="minorHAnsi"/>
          <w:lang w:val="en-US"/>
        </w:rPr>
        <w:t>to the Consolidated Financial Statements, Separate Statement</w:t>
      </w:r>
      <w:r w:rsidR="00A439AC" w:rsidRPr="00592ADC">
        <w:rPr>
          <w:rFonts w:asciiTheme="minorHAnsi" w:hAnsiTheme="minorHAnsi"/>
          <w:lang w:val="en-US"/>
        </w:rPr>
        <w:t xml:space="preserve"> of Financial Position</w:t>
      </w:r>
      <w:r w:rsidR="00F50D72" w:rsidRPr="00592ADC">
        <w:rPr>
          <w:rFonts w:asciiTheme="minorHAnsi" w:hAnsiTheme="minorHAnsi"/>
          <w:lang w:val="en-US"/>
        </w:rPr>
        <w:t xml:space="preserve">, Separate Statement of Income, Separate Statement of Changes in Shareholders´ Equity, Separate Statement of Cash Flow, Notes and Exhibits to the Separate Financial Statements, </w:t>
      </w:r>
      <w:r w:rsidR="00B93D3E">
        <w:rPr>
          <w:rFonts w:asciiTheme="minorHAnsi" w:hAnsiTheme="minorHAnsi"/>
          <w:lang w:val="en-US"/>
        </w:rPr>
        <w:t xml:space="preserve">the Letter to the Shareholders, the Annual Report, </w:t>
      </w:r>
      <w:r w:rsidR="0002172B">
        <w:rPr>
          <w:rFonts w:asciiTheme="minorHAnsi" w:hAnsiTheme="minorHAnsi"/>
          <w:lang w:val="en-US"/>
        </w:rPr>
        <w:t xml:space="preserve">the Sustainability Report, and the Report on the Corporate Governance Code for the fiscal year ended on that date, </w:t>
      </w:r>
      <w:r w:rsidR="00861A44" w:rsidRPr="00592ADC">
        <w:rPr>
          <w:rFonts w:asciiTheme="minorHAnsi" w:hAnsiTheme="minorHAnsi"/>
          <w:lang w:val="en-US"/>
        </w:rPr>
        <w:t>attaching as an Exhibit to these Minutes the entire aforementioned documentation, duly executed.</w:t>
      </w:r>
      <w:r w:rsidR="00377E1F" w:rsidRPr="00592ADC">
        <w:rPr>
          <w:rFonts w:asciiTheme="minorHAnsi" w:hAnsiTheme="minorHAnsi"/>
          <w:lang w:val="en-US"/>
        </w:rPr>
        <w:t xml:space="preserve"> 2º) To approve the Information Summary for the </w:t>
      </w:r>
      <w:r w:rsidR="00BD5931">
        <w:rPr>
          <w:rFonts w:asciiTheme="minorHAnsi" w:hAnsiTheme="minorHAnsi"/>
          <w:lang w:val="en-US"/>
        </w:rPr>
        <w:t>fourth</w:t>
      </w:r>
      <w:r w:rsidR="00BD5931" w:rsidRPr="00592ADC">
        <w:rPr>
          <w:rFonts w:asciiTheme="minorHAnsi" w:hAnsiTheme="minorHAnsi"/>
          <w:lang w:val="en-US"/>
        </w:rPr>
        <w:t xml:space="preserve"> </w:t>
      </w:r>
      <w:r w:rsidR="00377E1F" w:rsidRPr="00592ADC">
        <w:rPr>
          <w:rFonts w:asciiTheme="minorHAnsi" w:hAnsiTheme="minorHAnsi"/>
          <w:lang w:val="en-US"/>
        </w:rPr>
        <w:t xml:space="preserve">quarter of </w:t>
      </w:r>
      <w:r w:rsidR="00BD5931">
        <w:rPr>
          <w:rFonts w:asciiTheme="minorHAnsi" w:hAnsiTheme="minorHAnsi"/>
          <w:lang w:val="en-US"/>
        </w:rPr>
        <w:t>2024</w:t>
      </w:r>
      <w:r w:rsidR="00377E1F" w:rsidRPr="00592ADC">
        <w:rPr>
          <w:rFonts w:asciiTheme="minorHAnsi" w:hAnsiTheme="minorHAnsi"/>
          <w:lang w:val="en-US"/>
        </w:rPr>
        <w:t>, which document</w:t>
      </w:r>
      <w:r w:rsidR="00BD5931">
        <w:rPr>
          <w:rFonts w:asciiTheme="minorHAnsi" w:hAnsiTheme="minorHAnsi"/>
          <w:lang w:val="en-US"/>
        </w:rPr>
        <w:t xml:space="preserve"> </w:t>
      </w:r>
      <w:r w:rsidR="00377E1F" w:rsidRPr="00592ADC">
        <w:rPr>
          <w:rFonts w:asciiTheme="minorHAnsi" w:hAnsiTheme="minorHAnsi"/>
          <w:lang w:val="en-US"/>
        </w:rPr>
        <w:t xml:space="preserve">is attached as an Exhibit hereto; 3º) To make the relevant filings and give the relevant notices to the controlling entities. </w:t>
      </w:r>
      <w:r w:rsidR="00B02D1D">
        <w:rPr>
          <w:rFonts w:asciiTheme="minorHAnsi" w:hAnsiTheme="minorHAnsi"/>
          <w:lang w:val="en-US"/>
        </w:rPr>
        <w:t xml:space="preserve">Then, the Chairman submitted the second </w:t>
      </w:r>
      <w:r w:rsidR="00F27FB5">
        <w:rPr>
          <w:rFonts w:asciiTheme="minorHAnsi" w:hAnsiTheme="minorHAnsi"/>
          <w:lang w:val="en-US"/>
        </w:rPr>
        <w:t xml:space="preserve">item to the Agenda: </w:t>
      </w:r>
      <w:r w:rsidR="00F27FB5">
        <w:rPr>
          <w:rFonts w:asciiTheme="minorHAnsi" w:hAnsiTheme="minorHAnsi"/>
          <w:b/>
          <w:u w:val="single"/>
          <w:lang w:val="en-US"/>
        </w:rPr>
        <w:t>PROFIT DISTRIBUTION PLAN</w:t>
      </w:r>
      <w:r w:rsidR="00F27FB5">
        <w:rPr>
          <w:rFonts w:asciiTheme="minorHAnsi" w:hAnsiTheme="minorHAnsi"/>
          <w:lang w:val="en-US"/>
        </w:rPr>
        <w:t xml:space="preserve">. In this respect, </w:t>
      </w:r>
      <w:r w:rsidR="00F60264">
        <w:rPr>
          <w:rFonts w:asciiTheme="minorHAnsi" w:hAnsiTheme="minorHAnsi"/>
          <w:lang w:val="en-US"/>
        </w:rPr>
        <w:t>it is proposed that</w:t>
      </w:r>
      <w:r w:rsidR="007D16C1">
        <w:rPr>
          <w:rFonts w:asciiTheme="minorHAnsi" w:hAnsiTheme="minorHAnsi"/>
          <w:lang w:val="en-US"/>
        </w:rPr>
        <w:t xml:space="preserve"> a profit of $ </w:t>
      </w:r>
      <w:r w:rsidR="00F60264">
        <w:rPr>
          <w:rFonts w:asciiTheme="minorHAnsi" w:hAnsiTheme="minorHAnsi"/>
          <w:lang w:val="en-US"/>
        </w:rPr>
        <w:t xml:space="preserve">80,485,861 </w:t>
      </w:r>
      <w:r w:rsidR="008C4700">
        <w:rPr>
          <w:rFonts w:asciiTheme="minorHAnsi" w:hAnsiTheme="minorHAnsi"/>
          <w:lang w:val="en-US"/>
        </w:rPr>
        <w:t xml:space="preserve">thousand </w:t>
      </w:r>
      <w:r w:rsidR="00F60264">
        <w:rPr>
          <w:rFonts w:asciiTheme="minorHAnsi" w:hAnsiTheme="minorHAnsi"/>
          <w:lang w:val="en-US"/>
        </w:rPr>
        <w:t>recorded as of December 31, 2024 be distributed as follows:</w:t>
      </w:r>
      <w:r w:rsidR="00400ABB">
        <w:rPr>
          <w:rFonts w:asciiTheme="minorHAnsi" w:hAnsiTheme="minorHAnsi"/>
          <w:lang w:val="en-US"/>
        </w:rPr>
        <w:t xml:space="preserve"> </w:t>
      </w:r>
      <w:r w:rsidR="00222B52">
        <w:rPr>
          <w:rFonts w:asciiTheme="minorHAnsi" w:hAnsiTheme="minorHAnsi"/>
          <w:lang w:val="en-US"/>
        </w:rPr>
        <w:t xml:space="preserve">i) </w:t>
      </w:r>
      <w:r w:rsidR="00397B08" w:rsidRPr="00397B08">
        <w:rPr>
          <w:rFonts w:asciiTheme="minorHAnsi" w:hAnsiTheme="minorHAnsi"/>
          <w:bCs/>
          <w:lang w:val="en-US"/>
        </w:rPr>
        <w:t>To the Statutory Reserve (20%) $ 16,097,172 thousand</w:t>
      </w:r>
      <w:r w:rsidR="00CC6510">
        <w:rPr>
          <w:rFonts w:asciiTheme="minorHAnsi" w:hAnsiTheme="minorHAnsi"/>
          <w:lang w:val="en-US"/>
        </w:rPr>
        <w:t xml:space="preserve">, ii) </w:t>
      </w:r>
      <w:r w:rsidR="00397B08" w:rsidRPr="00397B08">
        <w:rPr>
          <w:rFonts w:asciiTheme="minorHAnsi" w:hAnsiTheme="minorHAnsi"/>
          <w:bCs/>
          <w:lang w:val="en-US"/>
        </w:rPr>
        <w:t>$ 62,000,000 thousand (77.03%) to the payment of dividends, under such terms as authorized by the Central Bank</w:t>
      </w:r>
      <w:r w:rsidR="004D3F58">
        <w:rPr>
          <w:rFonts w:asciiTheme="minorHAnsi" w:hAnsiTheme="minorHAnsi"/>
          <w:lang w:val="en-US"/>
        </w:rPr>
        <w:t xml:space="preserve">, and iii) </w:t>
      </w:r>
      <w:r w:rsidR="007100E8">
        <w:rPr>
          <w:rFonts w:asciiTheme="minorHAnsi" w:hAnsiTheme="minorHAnsi"/>
          <w:lang w:val="en-US"/>
        </w:rPr>
        <w:t>t</w:t>
      </w:r>
      <w:r w:rsidR="00397B08" w:rsidRPr="00397B08">
        <w:rPr>
          <w:rFonts w:asciiTheme="minorHAnsi" w:hAnsiTheme="minorHAnsi"/>
          <w:bCs/>
          <w:lang w:val="en-US"/>
        </w:rPr>
        <w:t>he balance, to the Optional Reserve in order to pay future dividends</w:t>
      </w:r>
      <w:r w:rsidR="00EE63D8">
        <w:rPr>
          <w:rFonts w:asciiTheme="minorHAnsi" w:hAnsiTheme="minorHAnsi"/>
          <w:lang w:val="en-US"/>
        </w:rPr>
        <w:t xml:space="preserve">. </w:t>
      </w:r>
      <w:r w:rsidR="00EE63D8" w:rsidRPr="00EE63D8">
        <w:rPr>
          <w:rFonts w:asciiTheme="minorHAnsi" w:hAnsiTheme="minorHAnsi"/>
          <w:lang w:val="en-US"/>
        </w:rPr>
        <w:t>Upon being submitted to vote, the motion raised by the Chairman was unanimously approved.</w:t>
      </w:r>
      <w:r w:rsidR="001D3B20">
        <w:rPr>
          <w:rFonts w:asciiTheme="minorHAnsi" w:hAnsiTheme="minorHAnsi"/>
          <w:lang w:val="en-US"/>
        </w:rPr>
        <w:t xml:space="preserve"> Then, Mr. ELSZTAIN submitted the third item to the Agenda: </w:t>
      </w:r>
      <w:r w:rsidR="00F93F1B" w:rsidRPr="00C17A24">
        <w:rPr>
          <w:rFonts w:asciiTheme="minorHAnsi" w:hAnsiTheme="minorHAnsi"/>
          <w:b/>
          <w:u w:val="single"/>
          <w:lang w:val="en-US"/>
        </w:rPr>
        <w:t>EXTERNAL AUDITOR’S 2024 INDEPENDENCE REPORT</w:t>
      </w:r>
      <w:r w:rsidR="00F93F1B">
        <w:rPr>
          <w:rFonts w:asciiTheme="minorHAnsi" w:hAnsiTheme="minorHAnsi"/>
          <w:lang w:val="en-US"/>
        </w:rPr>
        <w:t xml:space="preserve">. </w:t>
      </w:r>
      <w:r w:rsidR="00C034E9">
        <w:rPr>
          <w:rFonts w:asciiTheme="minorHAnsi" w:hAnsiTheme="minorHAnsi"/>
          <w:lang w:val="en-US"/>
        </w:rPr>
        <w:t xml:space="preserve">Mr. HERRERA expressed that the Supervisory Committee </w:t>
      </w:r>
      <w:r w:rsidR="00F91958">
        <w:rPr>
          <w:rFonts w:asciiTheme="minorHAnsi" w:hAnsiTheme="minorHAnsi"/>
          <w:lang w:val="en-US"/>
        </w:rPr>
        <w:t xml:space="preserve">submits to the Board of Directors external auditor KPMG’s Independence Report, which shows proper compliance with the independence standards </w:t>
      </w:r>
      <w:r w:rsidR="007100E8">
        <w:rPr>
          <w:rFonts w:asciiTheme="minorHAnsi" w:hAnsiTheme="minorHAnsi"/>
          <w:lang w:val="en-US"/>
        </w:rPr>
        <w:t>that</w:t>
      </w:r>
      <w:r w:rsidR="00F91958">
        <w:rPr>
          <w:rFonts w:asciiTheme="minorHAnsi" w:hAnsiTheme="minorHAnsi"/>
          <w:lang w:val="en-US"/>
        </w:rPr>
        <w:t xml:space="preserve"> </w:t>
      </w:r>
      <w:r w:rsidR="00C72B86">
        <w:rPr>
          <w:rFonts w:asciiTheme="minorHAnsi" w:hAnsiTheme="minorHAnsi"/>
          <w:lang w:val="en-US"/>
        </w:rPr>
        <w:t>govern</w:t>
      </w:r>
      <w:r w:rsidR="00F91958">
        <w:rPr>
          <w:rFonts w:asciiTheme="minorHAnsi" w:hAnsiTheme="minorHAnsi"/>
          <w:lang w:val="en-US"/>
        </w:rPr>
        <w:t xml:space="preserve"> the profession.  </w:t>
      </w:r>
      <w:r w:rsidR="00C72B86">
        <w:rPr>
          <w:rFonts w:asciiTheme="minorHAnsi" w:hAnsiTheme="minorHAnsi"/>
          <w:lang w:val="en-US"/>
        </w:rPr>
        <w:t>There being no further comments, the Board of Directors took note of the information provided. The Chairman submitted the fourth item to the Agenda</w:t>
      </w:r>
      <w:r w:rsidR="00C70611">
        <w:rPr>
          <w:rFonts w:asciiTheme="minorHAnsi" w:hAnsiTheme="minorHAnsi"/>
          <w:lang w:val="en-US"/>
        </w:rPr>
        <w:t xml:space="preserve">: </w:t>
      </w:r>
      <w:r w:rsidR="00C70611" w:rsidRPr="00C17A24">
        <w:rPr>
          <w:rFonts w:asciiTheme="minorHAnsi" w:hAnsiTheme="minorHAnsi"/>
          <w:b/>
          <w:u w:val="single"/>
          <w:lang w:val="en-US"/>
        </w:rPr>
        <w:t>CERTIFYING ACCOUNTANT PROPOSAL FOR FISCAL YEAR 2025</w:t>
      </w:r>
      <w:r w:rsidR="00C70611">
        <w:rPr>
          <w:rFonts w:asciiTheme="minorHAnsi" w:hAnsiTheme="minorHAnsi"/>
          <w:lang w:val="en-US"/>
        </w:rPr>
        <w:t xml:space="preserve">. </w:t>
      </w:r>
      <w:r w:rsidR="00E44119">
        <w:rPr>
          <w:rFonts w:asciiTheme="minorHAnsi" w:hAnsiTheme="minorHAnsi"/>
          <w:lang w:val="en-US"/>
        </w:rPr>
        <w:t>Mr. HERRERA pointed out that negotiations with the company KPMG related to the increase in the workload and the definitive proposal for external auditing professional services for fiscal year 2025 have not been concluded</w:t>
      </w:r>
      <w:r w:rsidR="00445AC6">
        <w:rPr>
          <w:rFonts w:asciiTheme="minorHAnsi" w:hAnsiTheme="minorHAnsi"/>
          <w:lang w:val="en-US"/>
        </w:rPr>
        <w:t xml:space="preserve"> yet</w:t>
      </w:r>
      <w:r w:rsidR="00E44119">
        <w:rPr>
          <w:rFonts w:asciiTheme="minorHAnsi" w:hAnsiTheme="minorHAnsi"/>
          <w:lang w:val="en-US"/>
        </w:rPr>
        <w:t xml:space="preserve">. </w:t>
      </w:r>
      <w:r w:rsidR="001F4110">
        <w:rPr>
          <w:rFonts w:asciiTheme="minorHAnsi" w:hAnsiTheme="minorHAnsi"/>
          <w:lang w:val="en-US"/>
        </w:rPr>
        <w:t xml:space="preserve">After a broad exchange of opinions, </w:t>
      </w:r>
      <w:r w:rsidR="001F4110">
        <w:rPr>
          <w:rFonts w:asciiTheme="minorHAnsi" w:hAnsiTheme="minorHAnsi"/>
          <w:b/>
          <w:lang w:val="en-US"/>
        </w:rPr>
        <w:t>the Board of Directors unanimously resolved</w:t>
      </w:r>
      <w:r w:rsidR="001F4110">
        <w:rPr>
          <w:rFonts w:asciiTheme="minorHAnsi" w:hAnsiTheme="minorHAnsi"/>
          <w:lang w:val="en-US"/>
        </w:rPr>
        <w:t xml:space="preserve">: </w:t>
      </w:r>
      <w:r w:rsidR="00CE3005">
        <w:rPr>
          <w:rFonts w:asciiTheme="minorHAnsi" w:hAnsiTheme="minorHAnsi"/>
          <w:lang w:val="en-US"/>
        </w:rPr>
        <w:t xml:space="preserve">to propose to the General Meeting of Shareholders the hiring of the firm KPMG so that Public Accountants Andrea PASTRANA and Patricia </w:t>
      </w:r>
      <w:r w:rsidR="007100E8">
        <w:rPr>
          <w:rFonts w:asciiTheme="minorHAnsi" w:hAnsiTheme="minorHAnsi"/>
          <w:lang w:val="en-US"/>
        </w:rPr>
        <w:t xml:space="preserve">ZEISEL </w:t>
      </w:r>
      <w:r w:rsidR="00CE3005">
        <w:rPr>
          <w:rFonts w:asciiTheme="minorHAnsi" w:hAnsiTheme="minorHAnsi"/>
          <w:lang w:val="en-US"/>
        </w:rPr>
        <w:t>shall act as</w:t>
      </w:r>
      <w:r w:rsidR="00EE37AD">
        <w:rPr>
          <w:rFonts w:asciiTheme="minorHAnsi" w:hAnsiTheme="minorHAnsi"/>
          <w:lang w:val="en-US"/>
        </w:rPr>
        <w:t xml:space="preserve"> </w:t>
      </w:r>
      <w:r w:rsidR="00EE37AD">
        <w:rPr>
          <w:rFonts w:asciiTheme="minorHAnsi" w:hAnsiTheme="minorHAnsi"/>
          <w:lang w:val="en-US"/>
        </w:rPr>
        <w:lastRenderedPageBreak/>
        <w:t>regular and alternate certifying accountants, respectively, during fiscal year</w:t>
      </w:r>
      <w:r w:rsidR="00EE648D">
        <w:rPr>
          <w:rFonts w:asciiTheme="minorHAnsi" w:hAnsiTheme="minorHAnsi"/>
          <w:lang w:val="en-US"/>
        </w:rPr>
        <w:t xml:space="preserve"> </w:t>
      </w:r>
      <w:r w:rsidR="00EE648D" w:rsidRPr="00EE648D">
        <w:rPr>
          <w:lang w:val="en-US"/>
        </w:rPr>
        <w:t>2025</w:t>
      </w:r>
      <w:r w:rsidR="00EE37AD">
        <w:rPr>
          <w:rFonts w:asciiTheme="minorHAnsi" w:hAnsiTheme="minorHAnsi"/>
          <w:lang w:val="en-US"/>
        </w:rPr>
        <w:t xml:space="preserve">, and delegate to the Executive Committee the </w:t>
      </w:r>
      <w:r w:rsidR="001072FC">
        <w:rPr>
          <w:rFonts w:asciiTheme="minorHAnsi" w:hAnsiTheme="minorHAnsi"/>
          <w:lang w:val="en-US"/>
        </w:rPr>
        <w:t xml:space="preserve">consideration of the fees budget and the approval of the final economic proposal. </w:t>
      </w:r>
      <w:r w:rsidR="003548A8">
        <w:rPr>
          <w:rFonts w:asciiTheme="minorHAnsi" w:hAnsiTheme="minorHAnsi"/>
          <w:lang w:val="en-US"/>
        </w:rPr>
        <w:t xml:space="preserve">The Chairman submitted the fifth item to the Agenda: </w:t>
      </w:r>
      <w:r w:rsidR="003548A8" w:rsidRPr="00C17A24">
        <w:rPr>
          <w:rFonts w:asciiTheme="minorHAnsi" w:hAnsiTheme="minorHAnsi"/>
          <w:b/>
          <w:u w:val="single"/>
          <w:lang w:val="en-US"/>
        </w:rPr>
        <w:t xml:space="preserve">NOTICE OF </w:t>
      </w:r>
      <w:bookmarkStart w:id="0" w:name="_GoBack"/>
      <w:bookmarkEnd w:id="0"/>
      <w:r w:rsidR="00396893" w:rsidRPr="00C17A24">
        <w:rPr>
          <w:rFonts w:asciiTheme="minorHAnsi" w:hAnsiTheme="minorHAnsi"/>
          <w:b/>
          <w:u w:val="single"/>
          <w:lang w:val="en-US"/>
        </w:rPr>
        <w:t>GENERAL ORDINARY AND EXTRAORDINARY SHAREHOLDERS’ MEETING; CLASS “D” SPECIAL SHAREHOLDERS’ MEETING; CLASS “C” AND “D” SPECIAL SHAREHOLDERS’ MEETING AND CLASS “A” SPECIAL SHAREHOLDERS’ MEETING</w:t>
      </w:r>
      <w:r w:rsidR="00396893">
        <w:rPr>
          <w:rFonts w:asciiTheme="minorHAnsi" w:hAnsiTheme="minorHAnsi"/>
          <w:lang w:val="en-US"/>
        </w:rPr>
        <w:t xml:space="preserve">. </w:t>
      </w:r>
      <w:r w:rsidR="008C2B30">
        <w:rPr>
          <w:rFonts w:asciiTheme="minorHAnsi" w:hAnsiTheme="minorHAnsi"/>
          <w:lang w:val="en-US"/>
        </w:rPr>
        <w:t>In this regard, Mr. EL</w:t>
      </w:r>
      <w:r w:rsidR="00445AC6" w:rsidRPr="00445AC6">
        <w:rPr>
          <w:lang w:val="en-US"/>
        </w:rPr>
        <w:t>S</w:t>
      </w:r>
      <w:r w:rsidR="008C2B30">
        <w:rPr>
          <w:rFonts w:asciiTheme="minorHAnsi" w:hAnsiTheme="minorHAnsi"/>
          <w:lang w:val="en-US"/>
        </w:rPr>
        <w:t>ZTAIN state</w:t>
      </w:r>
      <w:r w:rsidR="000F6DC3">
        <w:rPr>
          <w:rFonts w:asciiTheme="minorHAnsi" w:hAnsiTheme="minorHAnsi"/>
          <w:lang w:val="en-US"/>
        </w:rPr>
        <w:t xml:space="preserve">d </w:t>
      </w:r>
      <w:r w:rsidR="008C2B30">
        <w:rPr>
          <w:rFonts w:asciiTheme="minorHAnsi" w:hAnsiTheme="minorHAnsi"/>
          <w:lang w:val="en-US"/>
        </w:rPr>
        <w:t xml:space="preserve">that </w:t>
      </w:r>
      <w:r w:rsidR="000F6DC3">
        <w:rPr>
          <w:rFonts w:asciiTheme="minorHAnsi" w:hAnsiTheme="minorHAnsi"/>
          <w:lang w:val="en-US"/>
        </w:rPr>
        <w:t xml:space="preserve">the documents required under Section 234, Subsection 1 of the </w:t>
      </w:r>
      <w:r w:rsidR="008D0F80">
        <w:rPr>
          <w:rFonts w:asciiTheme="minorHAnsi" w:hAnsiTheme="minorHAnsi"/>
          <w:lang w:val="en-US"/>
        </w:rPr>
        <w:t>Argentine</w:t>
      </w:r>
      <w:r w:rsidR="000F6DC3">
        <w:rPr>
          <w:rFonts w:asciiTheme="minorHAnsi" w:hAnsiTheme="minorHAnsi"/>
          <w:lang w:val="en-US"/>
        </w:rPr>
        <w:t xml:space="preserve"> Companies Law having been approved, </w:t>
      </w:r>
      <w:r w:rsidR="00FA704D">
        <w:rPr>
          <w:rFonts w:asciiTheme="minorHAnsi" w:hAnsiTheme="minorHAnsi"/>
          <w:lang w:val="en-US"/>
        </w:rPr>
        <w:t xml:space="preserve">they shall be submitted to the General Ordinary Shareholders’ Meeting for consideration, as well as the </w:t>
      </w:r>
      <w:r w:rsidR="00445AC6">
        <w:rPr>
          <w:rFonts w:asciiTheme="minorHAnsi" w:hAnsiTheme="minorHAnsi"/>
          <w:lang w:val="en-US"/>
        </w:rPr>
        <w:t xml:space="preserve">performance </w:t>
      </w:r>
      <w:r w:rsidR="00FA704D">
        <w:rPr>
          <w:rFonts w:asciiTheme="minorHAnsi" w:hAnsiTheme="minorHAnsi"/>
          <w:lang w:val="en-US"/>
        </w:rPr>
        <w:t xml:space="preserve">of the Board of Directors, the </w:t>
      </w:r>
      <w:r w:rsidR="00553CEA">
        <w:rPr>
          <w:rFonts w:asciiTheme="minorHAnsi" w:hAnsiTheme="minorHAnsi"/>
          <w:lang w:val="en-US"/>
        </w:rPr>
        <w:t>compensation</w:t>
      </w:r>
      <w:r w:rsidR="00FA704D">
        <w:rPr>
          <w:rFonts w:asciiTheme="minorHAnsi" w:hAnsiTheme="minorHAnsi"/>
          <w:lang w:val="en-US"/>
        </w:rPr>
        <w:t xml:space="preserve"> of the Board of Directors and the Supervisory Committee, and the appointment of a certifying accountant for </w:t>
      </w:r>
      <w:r w:rsidR="00EE648D">
        <w:rPr>
          <w:rFonts w:asciiTheme="minorHAnsi" w:hAnsiTheme="minorHAnsi"/>
          <w:lang w:val="en-US"/>
        </w:rPr>
        <w:t xml:space="preserve">fiscal year 2025. In the same regard, a General Extraordinary Shareholder’s Meeting shall be called to consider an increase in the Bank’s capital stock. </w:t>
      </w:r>
      <w:r w:rsidR="00920AF4">
        <w:rPr>
          <w:rFonts w:asciiTheme="minorHAnsi" w:hAnsiTheme="minorHAnsi"/>
          <w:lang w:val="en-US"/>
        </w:rPr>
        <w:t xml:space="preserve">Furthermore, it would be necessary to </w:t>
      </w:r>
      <w:r w:rsidR="00141581">
        <w:rPr>
          <w:rFonts w:asciiTheme="minorHAnsi" w:hAnsiTheme="minorHAnsi"/>
          <w:lang w:val="en-US"/>
        </w:rPr>
        <w:t xml:space="preserve">call the respective Class Special Meetings due to the expiration of the director’s terms or, if appropriate, to fill vacancies. Mr. ELSZTAIN stated that, after consultation, it would be appropriate for said meetings to be held on March 31, 2025. In that regard, after a brief exchange of opinions, </w:t>
      </w:r>
      <w:r w:rsidR="00751BA5">
        <w:rPr>
          <w:rFonts w:asciiTheme="minorHAnsi" w:hAnsiTheme="minorHAnsi"/>
          <w:b/>
          <w:lang w:val="en-US"/>
        </w:rPr>
        <w:t>the Board of Directors unanimously resolved</w:t>
      </w:r>
      <w:r w:rsidR="00751BA5">
        <w:rPr>
          <w:rFonts w:asciiTheme="minorHAnsi" w:hAnsiTheme="minorHAnsi"/>
          <w:lang w:val="en-US"/>
        </w:rPr>
        <w:t>:</w:t>
      </w:r>
      <w:r w:rsidR="00641646">
        <w:rPr>
          <w:rFonts w:asciiTheme="minorHAnsi" w:hAnsiTheme="minorHAnsi"/>
          <w:lang w:val="en-US"/>
        </w:rPr>
        <w:t xml:space="preserve"> </w:t>
      </w:r>
      <w:r w:rsidR="00641646" w:rsidRPr="00C17A24">
        <w:rPr>
          <w:rFonts w:asciiTheme="minorHAnsi" w:hAnsiTheme="minorHAnsi"/>
          <w:b/>
          <w:lang w:val="en-US"/>
        </w:rPr>
        <w:t>1</w:t>
      </w:r>
      <w:r w:rsidR="008D0F80" w:rsidRPr="008D0F80">
        <w:rPr>
          <w:rFonts w:asciiTheme="minorHAnsi" w:hAnsiTheme="minorHAnsi"/>
          <w:b/>
          <w:lang w:val="en-US"/>
        </w:rPr>
        <w:t>º</w:t>
      </w:r>
      <w:r w:rsidR="00641646" w:rsidRPr="00C17A24">
        <w:rPr>
          <w:rFonts w:asciiTheme="minorHAnsi" w:hAnsiTheme="minorHAnsi"/>
          <w:b/>
          <w:lang w:val="en-US"/>
        </w:rPr>
        <w:t>)</w:t>
      </w:r>
      <w:r w:rsidR="00641646">
        <w:rPr>
          <w:rFonts w:asciiTheme="minorHAnsi" w:hAnsiTheme="minorHAnsi"/>
          <w:lang w:val="en-US"/>
        </w:rPr>
        <w:t xml:space="preserve"> to notify the </w:t>
      </w:r>
      <w:r w:rsidR="00CF7507">
        <w:rPr>
          <w:rFonts w:asciiTheme="minorHAnsi" w:hAnsiTheme="minorHAnsi"/>
          <w:lang w:val="en-US"/>
        </w:rPr>
        <w:t>S</w:t>
      </w:r>
      <w:r w:rsidR="00641646">
        <w:rPr>
          <w:rFonts w:asciiTheme="minorHAnsi" w:hAnsiTheme="minorHAnsi"/>
          <w:lang w:val="en-US"/>
        </w:rPr>
        <w:t>hareholders of the General Ordinary and Extraordinary Meeting to be held on March 31, 2025</w:t>
      </w:r>
      <w:r w:rsidR="00F30981">
        <w:rPr>
          <w:rFonts w:asciiTheme="minorHAnsi" w:hAnsiTheme="minorHAnsi"/>
          <w:lang w:val="en-US"/>
        </w:rPr>
        <w:t xml:space="preserve"> </w:t>
      </w:r>
      <w:r w:rsidR="00F30981" w:rsidRPr="00F30981">
        <w:rPr>
          <w:rFonts w:asciiTheme="minorHAnsi" w:hAnsiTheme="minorHAnsi"/>
          <w:bCs/>
          <w:lang w:val="en-US"/>
        </w:rPr>
        <w:t>via ZOOM videoconferencing system, which allows simultaneous transmission of sound, images and speech all throughout the meeting, as well as digital recording</w:t>
      </w:r>
      <w:r w:rsidR="008C58BF" w:rsidRPr="008C58BF">
        <w:rPr>
          <w:rFonts w:asciiTheme="minorHAnsi" w:hAnsiTheme="minorHAnsi"/>
          <w:bCs/>
          <w:lang w:val="en-US"/>
        </w:rPr>
        <w:t>, at first call at 12:30 p.m., and at second call at 1:30 p.m. for the Ordinary Shareholders’ Meeting, pursuant to Section 237, second paragraph of Law No. 19,550, to deal with the following agenda:</w:t>
      </w:r>
      <w:r w:rsidR="008C58BF">
        <w:rPr>
          <w:rFonts w:asciiTheme="minorHAnsi" w:hAnsiTheme="minorHAnsi"/>
          <w:bCs/>
          <w:lang w:val="en-US"/>
        </w:rPr>
        <w:t xml:space="preserve"> </w:t>
      </w:r>
      <w:r w:rsidR="00E772C8" w:rsidRPr="00E772C8">
        <w:rPr>
          <w:rFonts w:asciiTheme="minorHAnsi" w:hAnsiTheme="minorHAnsi"/>
          <w:bCs/>
          <w:lang w:val="en-US"/>
        </w:rPr>
        <w:t>1) Appointment of two shareholders to approve and sign the minutes; 2) Review of documents required under Section 234, Subsection 1, of Law No. 19,550 for the fiscal year ended December 31, 2024;</w:t>
      </w:r>
      <w:r w:rsidR="00E772C8" w:rsidRPr="00E772C8">
        <w:rPr>
          <w:rFonts w:ascii="Arial" w:eastAsia="Times New Roman" w:hAnsi="Arial" w:cs="Arial"/>
          <w:lang w:val="en-US" w:eastAsia="es-ES"/>
        </w:rPr>
        <w:t xml:space="preserve"> </w:t>
      </w:r>
      <w:r w:rsidR="00E772C8" w:rsidRPr="00E772C8">
        <w:rPr>
          <w:rFonts w:asciiTheme="minorHAnsi" w:hAnsiTheme="minorHAnsi"/>
          <w:bCs/>
          <w:lang w:val="en-US"/>
        </w:rPr>
        <w:t>3) Allocation of optional reserve for the fiscal year ended December 31, 2023 of $ 40,835,405 thousand for the specific purpose of distributing future dividends;</w:t>
      </w:r>
      <w:r w:rsidR="00E772C8" w:rsidRPr="00E772C8">
        <w:rPr>
          <w:rFonts w:ascii="Arial" w:eastAsia="Times New Roman" w:hAnsi="Arial" w:cs="Arial"/>
          <w:lang w:val="en-US" w:eastAsia="es-ES"/>
        </w:rPr>
        <w:t xml:space="preserve"> </w:t>
      </w:r>
      <w:r w:rsidR="00E772C8" w:rsidRPr="00553CEA">
        <w:rPr>
          <w:rFonts w:asciiTheme="minorHAnsi" w:hAnsiTheme="minorHAnsi"/>
          <w:bCs/>
          <w:lang w:val="en-US"/>
        </w:rPr>
        <w:t>4) Consideration of allocation of profits for the fiscal year ended December 31, 2024 of $ 80,485,861 thousand, as follows: i) To the Statutory Reserve (20%) $ 16,097,172 thousand; ii) $ 62,000,000 thousand (77.03%) to the payment of dividends, under such terms as authorized by the Central Bank; and iii) the balance, to the Optional Reserve in order to pay future dividends;</w:t>
      </w:r>
      <w:r w:rsidR="00537E15" w:rsidRPr="00553CEA">
        <w:rPr>
          <w:rFonts w:asciiTheme="minorHAnsi" w:hAnsiTheme="minorHAnsi"/>
          <w:bCs/>
          <w:lang w:val="en-US"/>
        </w:rPr>
        <w:t xml:space="preserve"> 5) Consideration of Board of Directors’ and Supervisory Committee’s performance; 6) Consideration of compensation payable to the Board of Directors for the fiscal year ended December</w:t>
      </w:r>
      <w:r w:rsidR="00537E15" w:rsidRPr="00537E15">
        <w:rPr>
          <w:rFonts w:asciiTheme="minorHAnsi" w:hAnsiTheme="minorHAnsi"/>
          <w:bCs/>
          <w:lang w:val="en-US"/>
        </w:rPr>
        <w:t xml:space="preserve"> 31, 2024, for $ 1,556,534 thousand (total compensation), which—restated as of 12/31/2024—amounts to $ 1,889,890 thousand due to inflation adjustment, which sum was advanced during fiscal year 2024, as authorized by the Shareholders’ Meeting dated March 27, 2024, within the limit of five percent (5%) of the profits set forth under </w:t>
      </w:r>
      <w:r w:rsidR="00537E15" w:rsidRPr="00537E15">
        <w:rPr>
          <w:rFonts w:asciiTheme="minorHAnsi" w:hAnsiTheme="minorHAnsi"/>
          <w:bCs/>
          <w:lang w:val="en-US"/>
        </w:rPr>
        <w:lastRenderedPageBreak/>
        <w:t xml:space="preserve">Section 261 of the </w:t>
      </w:r>
      <w:r w:rsidR="008D0F80">
        <w:rPr>
          <w:rFonts w:asciiTheme="minorHAnsi" w:hAnsiTheme="minorHAnsi"/>
          <w:bCs/>
          <w:lang w:val="en-US"/>
        </w:rPr>
        <w:t>Argentine</w:t>
      </w:r>
      <w:r w:rsidR="00537E15" w:rsidRPr="00537E15">
        <w:rPr>
          <w:rFonts w:asciiTheme="minorHAnsi" w:hAnsiTheme="minorHAnsi"/>
          <w:bCs/>
          <w:lang w:val="en-US"/>
        </w:rPr>
        <w:t xml:space="preserve"> Companies Law and regulations thereunder;</w:t>
      </w:r>
      <w:r w:rsidR="00184638" w:rsidRPr="00184638">
        <w:rPr>
          <w:rFonts w:ascii="Arial" w:eastAsia="Times New Roman" w:hAnsi="Arial" w:cs="Arial"/>
          <w:lang w:val="en-US" w:eastAsia="es-ES"/>
        </w:rPr>
        <w:t xml:space="preserve"> </w:t>
      </w:r>
      <w:r w:rsidR="00184638" w:rsidRPr="00184638">
        <w:rPr>
          <w:rFonts w:asciiTheme="minorHAnsi" w:hAnsiTheme="minorHAnsi"/>
          <w:bCs/>
          <w:lang w:val="en-US"/>
        </w:rPr>
        <w:t>7) Consideration of fees payable to the Executive Committee for the fiscal year ended December 31, 2024, for $ 5,000,000 thousand (total compensation), $ 3,325,961 thousand in excess of the five percent (5%) limit of profits established by Section 261 of Law No. 19,550 and regulations thereunder,</w:t>
      </w:r>
      <w:r w:rsidR="00184638" w:rsidRPr="00184638">
        <w:rPr>
          <w:rFonts w:ascii="Arial" w:eastAsia="Times New Roman" w:hAnsi="Arial" w:cs="Arial"/>
          <w:lang w:val="en-US" w:eastAsia="es-ES"/>
        </w:rPr>
        <w:t xml:space="preserve"> </w:t>
      </w:r>
      <w:r w:rsidR="00184638" w:rsidRPr="00184638">
        <w:rPr>
          <w:rFonts w:asciiTheme="minorHAnsi" w:hAnsiTheme="minorHAnsi"/>
          <w:bCs/>
          <w:lang w:val="en-US"/>
        </w:rPr>
        <w:t>for the technical administrative duties discharged by it (Section 14, Subsection C of the Bylaws), which have been provisioned, in light of the amount proposed for distribution of dividends;</w:t>
      </w:r>
      <w:r w:rsidR="00184638" w:rsidRPr="00184638">
        <w:rPr>
          <w:rFonts w:ascii="Arial" w:eastAsia="Times New Roman" w:hAnsi="Arial" w:cs="Arial"/>
          <w:lang w:val="en-US" w:eastAsia="es-ES"/>
        </w:rPr>
        <w:t xml:space="preserve"> </w:t>
      </w:r>
      <w:r w:rsidR="00184638" w:rsidRPr="00184638">
        <w:rPr>
          <w:rFonts w:asciiTheme="minorHAnsi" w:hAnsiTheme="minorHAnsi"/>
          <w:bCs/>
          <w:lang w:val="en-US"/>
        </w:rPr>
        <w:t>8) Authorization for the payment of advance fees and compensation to directors for up to such amount as may be determined, contingent upon the resolution to be adopted in such regard by the General Ordinary Shareholders’ Meeting that considers this fiscal year 2025;</w:t>
      </w:r>
      <w:r w:rsidR="00184638" w:rsidRPr="00184638">
        <w:rPr>
          <w:rFonts w:ascii="Arial" w:eastAsia="Times New Roman" w:hAnsi="Arial" w:cs="Arial"/>
          <w:lang w:val="en-US" w:eastAsia="es-ES"/>
        </w:rPr>
        <w:t xml:space="preserve"> </w:t>
      </w:r>
      <w:r w:rsidR="00184638" w:rsidRPr="00184638">
        <w:rPr>
          <w:rFonts w:asciiTheme="minorHAnsi" w:hAnsiTheme="minorHAnsi"/>
          <w:bCs/>
          <w:lang w:val="en-US"/>
        </w:rPr>
        <w:t>9) Consideration of fees payable to the Supervisory Committee for the fiscal year ended December 31, 2024 for $ 319,339 thousand, which—restated as of 12/31/2024—amount to $ 388,802 thousand due to inflation adjustment;</w:t>
      </w:r>
      <w:r w:rsidR="00184638" w:rsidRPr="00184638">
        <w:rPr>
          <w:rFonts w:ascii="Arial" w:eastAsia="Times New Roman" w:hAnsi="Arial" w:cs="Arial"/>
          <w:lang w:val="en-US" w:eastAsia="es-ES"/>
        </w:rPr>
        <w:t xml:space="preserve"> </w:t>
      </w:r>
      <w:r w:rsidR="00184638" w:rsidRPr="00184638">
        <w:rPr>
          <w:rFonts w:asciiTheme="minorHAnsi" w:hAnsiTheme="minorHAnsi"/>
          <w:bCs/>
          <w:lang w:val="en-US"/>
        </w:rPr>
        <w:t>10) Authorization for the payment of advance fees to the Supervisory Committee during 2025, subject to the approval of the General Ordinary Shareholders’ Meeting that considers this fiscal year 2025;</w:t>
      </w:r>
      <w:r w:rsidR="00CE264A" w:rsidRPr="00CE264A">
        <w:rPr>
          <w:rFonts w:ascii="Arial" w:eastAsia="Times New Roman" w:hAnsi="Arial" w:cs="Arial"/>
          <w:lang w:val="en-US" w:eastAsia="es-ES"/>
        </w:rPr>
        <w:t xml:space="preserve"> </w:t>
      </w:r>
      <w:r w:rsidR="00CE264A" w:rsidRPr="00CE264A">
        <w:rPr>
          <w:rFonts w:asciiTheme="minorHAnsi" w:hAnsiTheme="minorHAnsi"/>
          <w:bCs/>
          <w:lang w:val="en-US"/>
        </w:rPr>
        <w:t>11) Approval of Audit Committee’s annual budget for the year 2025 for an amount of $ 82,000 thousand;</w:t>
      </w:r>
      <w:r w:rsidR="00CE264A" w:rsidRPr="00CE264A">
        <w:rPr>
          <w:rFonts w:ascii="Arial" w:eastAsia="Times New Roman" w:hAnsi="Arial" w:cs="Arial"/>
          <w:lang w:val="en-US" w:eastAsia="es-ES"/>
        </w:rPr>
        <w:t xml:space="preserve"> </w:t>
      </w:r>
      <w:r w:rsidR="00CE264A" w:rsidRPr="00CE264A">
        <w:rPr>
          <w:rFonts w:asciiTheme="minorHAnsi" w:hAnsiTheme="minorHAnsi"/>
          <w:bCs/>
          <w:lang w:val="en-US"/>
        </w:rPr>
        <w:t xml:space="preserve">12) Appointment of </w:t>
      </w:r>
      <w:r w:rsidR="00CE264A" w:rsidRPr="001471EF">
        <w:rPr>
          <w:rFonts w:asciiTheme="minorHAnsi" w:hAnsiTheme="minorHAnsi"/>
          <w:bCs/>
          <w:lang w:val="en-US"/>
        </w:rPr>
        <w:t>regular and alternate certifying accountants</w:t>
      </w:r>
      <w:r w:rsidR="00CE264A" w:rsidRPr="00CE264A">
        <w:rPr>
          <w:rFonts w:asciiTheme="minorHAnsi" w:hAnsiTheme="minorHAnsi"/>
          <w:bCs/>
          <w:lang w:val="en-US"/>
        </w:rPr>
        <w:t xml:space="preserve"> for fiscal year 2025.</w:t>
      </w:r>
      <w:r w:rsidR="00CE264A">
        <w:rPr>
          <w:rFonts w:asciiTheme="minorHAnsi" w:hAnsiTheme="minorHAnsi"/>
          <w:bCs/>
          <w:lang w:val="en-US"/>
        </w:rPr>
        <w:t xml:space="preserve"> </w:t>
      </w:r>
      <w:r w:rsidR="00CE264A" w:rsidRPr="00C17A24">
        <w:rPr>
          <w:rFonts w:asciiTheme="minorHAnsi" w:hAnsiTheme="minorHAnsi"/>
          <w:b/>
          <w:bCs/>
          <w:lang w:val="en-US"/>
        </w:rPr>
        <w:t>2</w:t>
      </w:r>
      <w:r w:rsidR="008D0F80" w:rsidRPr="008D0F80">
        <w:rPr>
          <w:rFonts w:asciiTheme="minorHAnsi" w:hAnsiTheme="minorHAnsi"/>
          <w:b/>
          <w:bCs/>
          <w:lang w:val="en-US"/>
        </w:rPr>
        <w:t>º</w:t>
      </w:r>
      <w:r w:rsidR="00CE264A" w:rsidRPr="00C17A24">
        <w:rPr>
          <w:rFonts w:asciiTheme="minorHAnsi" w:hAnsiTheme="minorHAnsi"/>
          <w:b/>
          <w:bCs/>
          <w:lang w:val="en-US"/>
        </w:rPr>
        <w:t>)</w:t>
      </w:r>
      <w:r w:rsidR="00CE264A" w:rsidRPr="00CE264A">
        <w:rPr>
          <w:rFonts w:asciiTheme="minorHAnsi" w:hAnsiTheme="minorHAnsi"/>
          <w:bCs/>
          <w:lang w:val="en-US"/>
        </w:rPr>
        <w:t xml:space="preserve"> to notify the </w:t>
      </w:r>
      <w:r w:rsidR="00CF7507">
        <w:rPr>
          <w:rFonts w:asciiTheme="minorHAnsi" w:hAnsiTheme="minorHAnsi"/>
          <w:bCs/>
          <w:lang w:val="en-US"/>
        </w:rPr>
        <w:t>S</w:t>
      </w:r>
      <w:r w:rsidR="00CE264A" w:rsidRPr="00CE264A">
        <w:rPr>
          <w:rFonts w:asciiTheme="minorHAnsi" w:hAnsiTheme="minorHAnsi"/>
          <w:bCs/>
          <w:lang w:val="en-US"/>
        </w:rPr>
        <w:t>hareholders of</w:t>
      </w:r>
      <w:r w:rsidR="00CE264A" w:rsidRPr="00CE264A">
        <w:rPr>
          <w:rFonts w:ascii="Arial" w:eastAsia="Times New Roman" w:hAnsi="Arial" w:cs="Arial"/>
          <w:lang w:val="en-US" w:eastAsia="es-ES"/>
        </w:rPr>
        <w:t xml:space="preserve"> </w:t>
      </w:r>
      <w:r w:rsidR="00CE264A" w:rsidRPr="00CE264A">
        <w:rPr>
          <w:rFonts w:asciiTheme="minorHAnsi" w:hAnsiTheme="minorHAnsi"/>
          <w:bCs/>
          <w:lang w:val="en-US"/>
        </w:rPr>
        <w:t xml:space="preserve">a General Extraordinary Shareholders’ Meeting to be held on March 31, 2025, via ZOOM videoconferencing system, which allows simultaneous transmission of sound, images and speech all throughout the meeting, as well as digital recording, at 2:30 p.m., to deal with the following </w:t>
      </w:r>
      <w:r w:rsidR="008D0F80">
        <w:rPr>
          <w:rFonts w:asciiTheme="minorHAnsi" w:hAnsiTheme="minorHAnsi"/>
          <w:bCs/>
          <w:lang w:val="en-US"/>
        </w:rPr>
        <w:t>A</w:t>
      </w:r>
      <w:r w:rsidR="00CE264A" w:rsidRPr="00CE264A">
        <w:rPr>
          <w:rFonts w:asciiTheme="minorHAnsi" w:hAnsiTheme="minorHAnsi"/>
          <w:bCs/>
          <w:lang w:val="en-US"/>
        </w:rPr>
        <w:t xml:space="preserve">genda: </w:t>
      </w:r>
      <w:r w:rsidR="00566BDE" w:rsidRPr="00566BDE">
        <w:rPr>
          <w:rFonts w:asciiTheme="minorHAnsi" w:hAnsiTheme="minorHAnsi"/>
          <w:bCs/>
          <w:lang w:val="en-US"/>
        </w:rPr>
        <w:t>1) Appointment of two shareholders to approve and sign the minutes; 2) Consideration of stock capital increase by up to $1,500,000,000 (one billion five hundred million pesos) par value, equivalent to 100% of the current nominal stock capital, through the issuance of book-entry, common Class “A”; “C” and “D” shares of $1 par value each, entitled to vote pursuant to the provisions set forth in paragraphs a) and d), Section 6 of the Corporate Bylaws, in proportion to the number of outstanding shares of each class, with share premium and the right to receive dividends as from the date on which they are subscribed. Such shares shall be subject to the same conditions as the outstanding shares of each class as of the date of issue. Class “D” shares to be issued shall be offered by public subscription in capital markets of Argentina and abroad;</w:t>
      </w:r>
      <w:r w:rsidR="00592811" w:rsidRPr="00592811">
        <w:rPr>
          <w:rFonts w:ascii="Arial" w:eastAsia="Times New Roman" w:hAnsi="Arial" w:cs="Arial"/>
          <w:lang w:val="en-US" w:eastAsia="es-ES"/>
        </w:rPr>
        <w:t xml:space="preserve"> </w:t>
      </w:r>
      <w:r w:rsidR="00592811" w:rsidRPr="00592811">
        <w:rPr>
          <w:rFonts w:asciiTheme="minorHAnsi" w:hAnsiTheme="minorHAnsi"/>
          <w:bCs/>
          <w:lang w:val="en-US"/>
        </w:rPr>
        <w:t>3) Consideration of the parameters within which the Board of Directors will establish the share premium and its calculation method and the limit in excess of the number of Class “D” shares whose issuance was authorized in the previous item, pursuant to the terms of Section 62 of Capital Market Law No. 26,831;</w:t>
      </w:r>
      <w:r w:rsidR="00E31C52" w:rsidRPr="00E31C52">
        <w:rPr>
          <w:rFonts w:ascii="Arial" w:eastAsia="Times New Roman" w:hAnsi="Arial" w:cs="Arial"/>
          <w:lang w:val="en-US" w:eastAsia="es-ES"/>
        </w:rPr>
        <w:t xml:space="preserve"> </w:t>
      </w:r>
      <w:r w:rsidR="00E31C52" w:rsidRPr="00E31C52">
        <w:rPr>
          <w:rFonts w:asciiTheme="minorHAnsi" w:hAnsiTheme="minorHAnsi"/>
          <w:bCs/>
          <w:lang w:val="en-US"/>
        </w:rPr>
        <w:t xml:space="preserve">4) Reduction of the term for exercising preemptive subscription and accretion rights to not more than ten (10) days, pursuant to the provisions of Section 194 of the </w:t>
      </w:r>
      <w:r w:rsidR="008D0F80">
        <w:rPr>
          <w:rFonts w:asciiTheme="minorHAnsi" w:hAnsiTheme="minorHAnsi"/>
          <w:bCs/>
          <w:lang w:val="en-US"/>
        </w:rPr>
        <w:t>Argentine</w:t>
      </w:r>
      <w:r w:rsidR="00E31C52" w:rsidRPr="00E31C52">
        <w:rPr>
          <w:rFonts w:asciiTheme="minorHAnsi" w:hAnsiTheme="minorHAnsi"/>
          <w:bCs/>
          <w:lang w:val="en-US"/>
        </w:rPr>
        <w:t xml:space="preserve"> Companies Law, delegating to the Board of Directors the power to determine such term;</w:t>
      </w:r>
      <w:r w:rsidR="00A156AF" w:rsidRPr="00A156AF">
        <w:rPr>
          <w:rFonts w:ascii="Arial" w:eastAsia="Times New Roman" w:hAnsi="Arial" w:cs="Arial"/>
          <w:lang w:val="en-US" w:eastAsia="es-ES"/>
        </w:rPr>
        <w:t xml:space="preserve"> </w:t>
      </w:r>
      <w:r w:rsidR="00A156AF" w:rsidRPr="00A156AF">
        <w:rPr>
          <w:rFonts w:asciiTheme="minorHAnsi" w:hAnsiTheme="minorHAnsi"/>
          <w:bCs/>
          <w:lang w:val="en-US"/>
        </w:rPr>
        <w:t xml:space="preserve">5) </w:t>
      </w:r>
      <w:r w:rsidR="00A156AF" w:rsidRPr="00A156AF">
        <w:rPr>
          <w:rFonts w:asciiTheme="minorHAnsi" w:hAnsiTheme="minorHAnsi"/>
          <w:bCs/>
          <w:lang w:val="en-US"/>
        </w:rPr>
        <w:lastRenderedPageBreak/>
        <w:t>Delegation to the Board of Directors of the power to set all such terms and conditions for the issuance of shares as are not expressly determined by the shareholders’ meeting, with authority to sub-delegate such power to one or more directors, company managers, or such other persons as it may authorize, pursuant to the regulations in force, including without limitation, as applicable, the following:</w:t>
      </w:r>
      <w:r w:rsidR="00367C80" w:rsidRPr="00367C80">
        <w:rPr>
          <w:rFonts w:ascii="Arial" w:eastAsia="Times New Roman" w:hAnsi="Arial" w:cs="Arial"/>
          <w:lang w:val="en-US" w:eastAsia="es-ES"/>
        </w:rPr>
        <w:t xml:space="preserve"> </w:t>
      </w:r>
      <w:r w:rsidR="00367C80" w:rsidRPr="00367C80">
        <w:rPr>
          <w:rFonts w:asciiTheme="minorHAnsi" w:hAnsiTheme="minorHAnsi"/>
          <w:bCs/>
          <w:lang w:val="en-US"/>
        </w:rPr>
        <w:t>(i) determination of the amount, currency, time, form of subscription (in kind and/or in cash), share premium, price and/or subscription ratio and/or payment conditions and further terms and conditions of the issue;</w:t>
      </w:r>
      <w:r w:rsidR="00367C80" w:rsidRPr="00367C80">
        <w:rPr>
          <w:rFonts w:ascii="Arial" w:eastAsia="Times New Roman" w:hAnsi="Arial" w:cs="Arial"/>
          <w:lang w:val="en-US" w:eastAsia="es-ES"/>
        </w:rPr>
        <w:t xml:space="preserve"> </w:t>
      </w:r>
      <w:r w:rsidR="00367C80" w:rsidRPr="00367C80">
        <w:rPr>
          <w:rFonts w:asciiTheme="minorHAnsi" w:hAnsiTheme="minorHAnsi"/>
          <w:bCs/>
          <w:lang w:val="en-US"/>
        </w:rPr>
        <w:t>(ii) application for authorization of public offering and listing of the shares to be issued before the Argentine Securities Commission (the “CNV”) and listing and/or trading in stock exchanges and/or authorized securities markets in Argentina and/or abroad, being likewise empowered to apply for all other public offering authorizations before the CNV, the Securities and Exchange Commission of the United States (“SEC”), and/or other similar agencies in Argentina or abroad;</w:t>
      </w:r>
      <w:r w:rsidR="00367C80" w:rsidRPr="00367C80">
        <w:rPr>
          <w:rFonts w:ascii="Arial" w:eastAsia="Times New Roman" w:hAnsi="Arial" w:cs="Arial"/>
          <w:lang w:val="en-US" w:eastAsia="es-ES"/>
        </w:rPr>
        <w:t xml:space="preserve"> </w:t>
      </w:r>
      <w:r w:rsidR="00367C80" w:rsidRPr="00367C80">
        <w:rPr>
          <w:rFonts w:asciiTheme="minorHAnsi" w:hAnsiTheme="minorHAnsi"/>
          <w:bCs/>
          <w:lang w:val="en-US"/>
        </w:rPr>
        <w:t>(iii) extension and/or modification of, and/or amendment to, the American Depositary Receipt Program currently in effect and/or execution of a new depositary program with a new depositary, and determination of the terms, conditions and scope of such program;</w:t>
      </w:r>
      <w:r w:rsidR="00367C80" w:rsidRPr="00367C80">
        <w:rPr>
          <w:rFonts w:ascii="Arial" w:eastAsia="Times New Roman" w:hAnsi="Arial" w:cs="Arial"/>
          <w:lang w:val="en-US" w:eastAsia="es-ES"/>
        </w:rPr>
        <w:t xml:space="preserve"> </w:t>
      </w:r>
      <w:r w:rsidR="00367C80" w:rsidRPr="00367C80">
        <w:rPr>
          <w:rFonts w:asciiTheme="minorHAnsi" w:hAnsiTheme="minorHAnsi"/>
          <w:bCs/>
          <w:lang w:val="en-US"/>
        </w:rPr>
        <w:t>(iv) preparation and execution of preliminary and final versions of the offering memorandum to be filed with the CNV, the SEC, and/or other similar agencies and/or authorized securities markets, in all cases in Argentina and/or abroad;</w:t>
      </w:r>
      <w:r w:rsidR="00367C80" w:rsidRPr="00367C80">
        <w:rPr>
          <w:rFonts w:ascii="Arial" w:eastAsia="Times New Roman" w:hAnsi="Arial" w:cs="Arial"/>
          <w:lang w:val="en-US" w:eastAsia="es-ES"/>
        </w:rPr>
        <w:t xml:space="preserve"> </w:t>
      </w:r>
      <w:r w:rsidR="00367C80" w:rsidRPr="00367C80">
        <w:rPr>
          <w:rFonts w:asciiTheme="minorHAnsi" w:hAnsiTheme="minorHAnsi"/>
          <w:bCs/>
          <w:lang w:val="en-US"/>
        </w:rPr>
        <w:t>(v) execution of all documents necessary to implement the issuance of the shares, as well as the performance of all related actions aimed at complying with the resolutions approved by the shareholders’ meeting, with the broadest powers; and (vi) use of proceeds of the issue.</w:t>
      </w:r>
      <w:r w:rsidR="00367C80">
        <w:rPr>
          <w:rFonts w:asciiTheme="minorHAnsi" w:hAnsiTheme="minorHAnsi"/>
          <w:bCs/>
          <w:lang w:val="en-US"/>
        </w:rPr>
        <w:t xml:space="preserve"> </w:t>
      </w:r>
      <w:r w:rsidR="00367C80" w:rsidRPr="00C17A24">
        <w:rPr>
          <w:rFonts w:asciiTheme="minorHAnsi" w:hAnsiTheme="minorHAnsi"/>
          <w:b/>
          <w:bCs/>
          <w:lang w:val="en-US"/>
        </w:rPr>
        <w:t>3</w:t>
      </w:r>
      <w:r w:rsidR="00764BA9" w:rsidRPr="00764BA9">
        <w:rPr>
          <w:rFonts w:asciiTheme="minorHAnsi" w:hAnsiTheme="minorHAnsi"/>
          <w:b/>
          <w:bCs/>
          <w:lang w:val="en-US"/>
        </w:rPr>
        <w:t>º</w:t>
      </w:r>
      <w:r w:rsidR="00367C80" w:rsidRPr="00C17A24">
        <w:rPr>
          <w:rFonts w:asciiTheme="minorHAnsi" w:hAnsiTheme="minorHAnsi"/>
          <w:b/>
          <w:bCs/>
          <w:lang w:val="en-US"/>
        </w:rPr>
        <w:t>)</w:t>
      </w:r>
      <w:r w:rsidR="00367C80">
        <w:rPr>
          <w:rFonts w:asciiTheme="minorHAnsi" w:hAnsiTheme="minorHAnsi"/>
          <w:bCs/>
          <w:lang w:val="en-US"/>
        </w:rPr>
        <w:t xml:space="preserve"> </w:t>
      </w:r>
      <w:r w:rsidR="00367C80" w:rsidRPr="00367C80">
        <w:rPr>
          <w:rFonts w:asciiTheme="minorHAnsi" w:hAnsiTheme="minorHAnsi"/>
          <w:bCs/>
          <w:lang w:val="en-US"/>
        </w:rPr>
        <w:t xml:space="preserve">to notify the </w:t>
      </w:r>
      <w:r w:rsidR="00CF7507">
        <w:rPr>
          <w:rFonts w:asciiTheme="minorHAnsi" w:hAnsiTheme="minorHAnsi"/>
          <w:bCs/>
          <w:lang w:val="en-US"/>
        </w:rPr>
        <w:t>S</w:t>
      </w:r>
      <w:r w:rsidR="00367C80" w:rsidRPr="00367C80">
        <w:rPr>
          <w:rFonts w:asciiTheme="minorHAnsi" w:hAnsiTheme="minorHAnsi"/>
          <w:bCs/>
          <w:lang w:val="en-US"/>
        </w:rPr>
        <w:t>hareholders of</w:t>
      </w:r>
      <w:r w:rsidR="00A87196" w:rsidRPr="00A87196">
        <w:rPr>
          <w:rFonts w:ascii="Arial" w:eastAsia="Times New Roman" w:hAnsi="Arial" w:cs="Arial"/>
          <w:bCs/>
          <w:lang w:val="en-US" w:eastAsia="es-ES"/>
        </w:rPr>
        <w:t xml:space="preserve"> </w:t>
      </w:r>
      <w:r w:rsidR="00A87196" w:rsidRPr="00A87196">
        <w:rPr>
          <w:rFonts w:asciiTheme="minorHAnsi" w:hAnsiTheme="minorHAnsi"/>
          <w:bCs/>
          <w:lang w:val="en-US"/>
        </w:rPr>
        <w:t>a Special Meeting of Class “D” Shareholders to be held on March 31, 2025, at 3:00 p.m., via ZOOM videoconferencing system, which allows simultaneous transmission of sound, images and speech all throughout the meeting, as well as digital recording, to deal with the following Agenda:</w:t>
      </w:r>
      <w:r w:rsidR="00737851" w:rsidRPr="00737851">
        <w:rPr>
          <w:rFonts w:ascii="Arial" w:eastAsia="Times New Roman" w:hAnsi="Arial" w:cs="Arial"/>
          <w:bCs/>
          <w:lang w:val="en-US" w:eastAsia="es-ES"/>
        </w:rPr>
        <w:t xml:space="preserve"> </w:t>
      </w:r>
      <w:r w:rsidR="00737851" w:rsidRPr="00737851">
        <w:rPr>
          <w:rFonts w:asciiTheme="minorHAnsi" w:hAnsiTheme="minorHAnsi"/>
          <w:bCs/>
          <w:lang w:val="en-US"/>
        </w:rPr>
        <w:t>1) Appointment of two shareholders to approve and sign the minutes; 2) Election of four Regular Directors for two fiscal years, to replace four Regular Directors whose term has expired; and 3) Election of four Alternate Directors for two fiscal years, to replace three Alternate Directors whose term has expired and to fill in one vacancy.</w:t>
      </w:r>
      <w:r w:rsidR="00737851">
        <w:rPr>
          <w:rFonts w:asciiTheme="minorHAnsi" w:hAnsiTheme="minorHAnsi"/>
          <w:bCs/>
          <w:lang w:val="en-US"/>
        </w:rPr>
        <w:t xml:space="preserve"> </w:t>
      </w:r>
      <w:r w:rsidR="00737851" w:rsidRPr="00C17A24">
        <w:rPr>
          <w:rFonts w:asciiTheme="minorHAnsi" w:hAnsiTheme="minorHAnsi"/>
          <w:b/>
          <w:bCs/>
          <w:lang w:val="en-US"/>
        </w:rPr>
        <w:t>4</w:t>
      </w:r>
      <w:r w:rsidR="00764BA9" w:rsidRPr="00764BA9">
        <w:rPr>
          <w:rFonts w:asciiTheme="minorHAnsi" w:hAnsiTheme="minorHAnsi"/>
          <w:b/>
          <w:bCs/>
          <w:lang w:val="en-US"/>
        </w:rPr>
        <w:t>º</w:t>
      </w:r>
      <w:r w:rsidR="00737851" w:rsidRPr="00C17A24">
        <w:rPr>
          <w:rFonts w:asciiTheme="minorHAnsi" w:hAnsiTheme="minorHAnsi"/>
          <w:b/>
          <w:bCs/>
          <w:lang w:val="en-US"/>
        </w:rPr>
        <w:t>)</w:t>
      </w:r>
      <w:r w:rsidR="00737851">
        <w:rPr>
          <w:rFonts w:asciiTheme="minorHAnsi" w:hAnsiTheme="minorHAnsi"/>
          <w:bCs/>
          <w:lang w:val="en-US"/>
        </w:rPr>
        <w:t xml:space="preserve"> </w:t>
      </w:r>
      <w:r w:rsidR="00EE1CC4" w:rsidRPr="00EE1CC4">
        <w:rPr>
          <w:rFonts w:asciiTheme="minorHAnsi" w:hAnsiTheme="minorHAnsi"/>
          <w:bCs/>
          <w:lang w:val="en-US"/>
        </w:rPr>
        <w:t xml:space="preserve">to notify the </w:t>
      </w:r>
      <w:r w:rsidR="00CF7507">
        <w:rPr>
          <w:rFonts w:asciiTheme="minorHAnsi" w:hAnsiTheme="minorHAnsi"/>
          <w:bCs/>
          <w:lang w:val="en-US"/>
        </w:rPr>
        <w:t>S</w:t>
      </w:r>
      <w:r w:rsidR="00EE1CC4" w:rsidRPr="00EE1CC4">
        <w:rPr>
          <w:rFonts w:asciiTheme="minorHAnsi" w:hAnsiTheme="minorHAnsi"/>
          <w:bCs/>
          <w:lang w:val="en-US"/>
        </w:rPr>
        <w:t>hareholders of</w:t>
      </w:r>
      <w:r w:rsidR="00EE1CC4" w:rsidRPr="00EE1CC4">
        <w:rPr>
          <w:rFonts w:ascii="Arial" w:eastAsia="Times New Roman" w:hAnsi="Arial" w:cs="Arial"/>
          <w:bCs/>
          <w:lang w:val="en-US" w:eastAsia="es-ES"/>
        </w:rPr>
        <w:t xml:space="preserve"> </w:t>
      </w:r>
      <w:r w:rsidR="00EE1CC4" w:rsidRPr="00EE1CC4">
        <w:rPr>
          <w:rFonts w:asciiTheme="minorHAnsi" w:hAnsiTheme="minorHAnsi"/>
          <w:bCs/>
          <w:lang w:val="en-US"/>
        </w:rPr>
        <w:t>a Special Meeting of Class “C” and “D” Shareholders to be held on March 31, 2025, at 3:30 p.m., via ZOOM videoconferencing system, which allows simultaneous transmission of sound, images and speech all throughout the meeting, as well as digital recording, to deal with the following Agenda:</w:t>
      </w:r>
      <w:r w:rsidR="00EE1CC4" w:rsidRPr="00EE1CC4">
        <w:rPr>
          <w:rFonts w:ascii="Arial" w:eastAsia="Times New Roman" w:hAnsi="Arial" w:cs="Arial"/>
          <w:bCs/>
          <w:lang w:val="en-US" w:eastAsia="es-ES"/>
        </w:rPr>
        <w:t xml:space="preserve"> </w:t>
      </w:r>
      <w:r w:rsidR="00EE1CC4" w:rsidRPr="00EE1CC4">
        <w:rPr>
          <w:rFonts w:asciiTheme="minorHAnsi" w:hAnsiTheme="minorHAnsi"/>
          <w:bCs/>
          <w:lang w:val="en-US"/>
        </w:rPr>
        <w:t>1) Appointment of two shareholders to approve and sign the minutes; 2) Election of three Regular Statutory Auditors and three Alternate Statutory Auditors for two fiscal years, to replace three Regular Statutory Auditors and three Alternate Statutory Auditors whose term has expired.</w:t>
      </w:r>
      <w:r w:rsidR="00EE1CC4">
        <w:rPr>
          <w:rFonts w:asciiTheme="minorHAnsi" w:hAnsiTheme="minorHAnsi"/>
          <w:bCs/>
          <w:lang w:val="en-US"/>
        </w:rPr>
        <w:t xml:space="preserve"> </w:t>
      </w:r>
      <w:r w:rsidR="00EE1CC4" w:rsidRPr="00C17A24">
        <w:rPr>
          <w:rFonts w:asciiTheme="minorHAnsi" w:hAnsiTheme="minorHAnsi"/>
          <w:b/>
          <w:bCs/>
          <w:lang w:val="en-US"/>
        </w:rPr>
        <w:t>5</w:t>
      </w:r>
      <w:r w:rsidR="00764BA9" w:rsidRPr="00764BA9">
        <w:rPr>
          <w:rFonts w:asciiTheme="minorHAnsi" w:hAnsiTheme="minorHAnsi"/>
          <w:b/>
          <w:bCs/>
          <w:lang w:val="en-US"/>
        </w:rPr>
        <w:t>º</w:t>
      </w:r>
      <w:r w:rsidR="00EE1CC4" w:rsidRPr="00C17A24">
        <w:rPr>
          <w:rFonts w:asciiTheme="minorHAnsi" w:hAnsiTheme="minorHAnsi"/>
          <w:b/>
          <w:bCs/>
          <w:lang w:val="en-US"/>
        </w:rPr>
        <w:t>)</w:t>
      </w:r>
      <w:r w:rsidR="00EE1CC4">
        <w:rPr>
          <w:rFonts w:asciiTheme="minorHAnsi" w:hAnsiTheme="minorHAnsi"/>
          <w:bCs/>
          <w:lang w:val="en-US"/>
        </w:rPr>
        <w:t xml:space="preserve"> </w:t>
      </w:r>
      <w:r w:rsidR="00086CB2">
        <w:rPr>
          <w:rFonts w:asciiTheme="minorHAnsi" w:hAnsiTheme="minorHAnsi"/>
          <w:bCs/>
          <w:lang w:val="en-US"/>
        </w:rPr>
        <w:t xml:space="preserve">To notify the Shareholders of a </w:t>
      </w:r>
      <w:r w:rsidR="00086CB2">
        <w:rPr>
          <w:rFonts w:asciiTheme="minorHAnsi" w:hAnsiTheme="minorHAnsi"/>
          <w:bCs/>
          <w:lang w:val="en-US"/>
        </w:rPr>
        <w:lastRenderedPageBreak/>
        <w:t xml:space="preserve">Special Unanimous Meeting of Class “A” Shareholders to be held on </w:t>
      </w:r>
      <w:r w:rsidR="00086CB2" w:rsidRPr="00086CB2">
        <w:rPr>
          <w:rFonts w:asciiTheme="minorHAnsi" w:hAnsiTheme="minorHAnsi"/>
          <w:bCs/>
          <w:lang w:val="en-US"/>
        </w:rPr>
        <w:t>March 31, 2025, at</w:t>
      </w:r>
      <w:r w:rsidR="00086CB2">
        <w:rPr>
          <w:rFonts w:asciiTheme="minorHAnsi" w:hAnsiTheme="minorHAnsi"/>
          <w:bCs/>
          <w:lang w:val="en-US"/>
        </w:rPr>
        <w:t xml:space="preserve"> 4:00 p.m. </w:t>
      </w:r>
      <w:r w:rsidR="00086CB2" w:rsidRPr="00086CB2">
        <w:rPr>
          <w:rFonts w:asciiTheme="minorHAnsi" w:hAnsiTheme="minorHAnsi"/>
          <w:bCs/>
          <w:lang w:val="en-US"/>
        </w:rPr>
        <w:t>via ZOOM videoconferencing system, which allows simultaneous transmission of sound, images and speech all throughout the meeting, as well as digital recording, to deal with the following Agenda:</w:t>
      </w:r>
      <w:r w:rsidR="00086CB2">
        <w:rPr>
          <w:rFonts w:asciiTheme="minorHAnsi" w:hAnsiTheme="minorHAnsi"/>
          <w:bCs/>
          <w:lang w:val="en-US"/>
        </w:rPr>
        <w:t xml:space="preserve"> 1) appointment of a </w:t>
      </w:r>
      <w:r w:rsidR="00764BA9">
        <w:rPr>
          <w:rFonts w:asciiTheme="minorHAnsi" w:hAnsiTheme="minorHAnsi"/>
          <w:bCs/>
          <w:lang w:val="en-US"/>
        </w:rPr>
        <w:t>S</w:t>
      </w:r>
      <w:r w:rsidR="00086CB2">
        <w:rPr>
          <w:rFonts w:asciiTheme="minorHAnsi" w:hAnsiTheme="minorHAnsi"/>
          <w:bCs/>
          <w:lang w:val="en-US"/>
        </w:rPr>
        <w:t>hareholder to approve and sign the minutes</w:t>
      </w:r>
      <w:r w:rsidR="00764BA9">
        <w:rPr>
          <w:rFonts w:asciiTheme="minorHAnsi" w:hAnsiTheme="minorHAnsi"/>
          <w:bCs/>
          <w:lang w:val="en-US"/>
        </w:rPr>
        <w:t>;</w:t>
      </w:r>
      <w:r w:rsidR="003477AA">
        <w:rPr>
          <w:rFonts w:asciiTheme="minorHAnsi" w:hAnsiTheme="minorHAnsi"/>
          <w:bCs/>
          <w:lang w:val="en-US"/>
        </w:rPr>
        <w:t xml:space="preserve"> </w:t>
      </w:r>
      <w:r w:rsidR="00086CB2">
        <w:rPr>
          <w:rFonts w:asciiTheme="minorHAnsi" w:hAnsiTheme="minorHAnsi"/>
          <w:bCs/>
          <w:lang w:val="en-US"/>
        </w:rPr>
        <w:t xml:space="preserve">2) </w:t>
      </w:r>
      <w:r w:rsidR="003477AA" w:rsidRPr="003477AA">
        <w:rPr>
          <w:rFonts w:asciiTheme="minorHAnsi" w:hAnsiTheme="minorHAnsi"/>
          <w:bCs/>
          <w:lang w:val="en-US"/>
        </w:rPr>
        <w:t xml:space="preserve">Election of </w:t>
      </w:r>
      <w:r w:rsidR="003477AA">
        <w:rPr>
          <w:rFonts w:asciiTheme="minorHAnsi" w:hAnsiTheme="minorHAnsi"/>
          <w:bCs/>
          <w:lang w:val="en-US"/>
        </w:rPr>
        <w:t>two</w:t>
      </w:r>
      <w:r w:rsidR="003477AA" w:rsidRPr="003477AA">
        <w:rPr>
          <w:rFonts w:asciiTheme="minorHAnsi" w:hAnsiTheme="minorHAnsi"/>
          <w:bCs/>
          <w:lang w:val="en-US"/>
        </w:rPr>
        <w:t xml:space="preserve"> </w:t>
      </w:r>
      <w:r w:rsidR="003477AA">
        <w:rPr>
          <w:rFonts w:asciiTheme="minorHAnsi" w:hAnsiTheme="minorHAnsi"/>
          <w:bCs/>
          <w:lang w:val="en-US"/>
        </w:rPr>
        <w:t>Regular</w:t>
      </w:r>
      <w:r w:rsidR="003477AA" w:rsidRPr="003477AA">
        <w:rPr>
          <w:rFonts w:asciiTheme="minorHAnsi" w:hAnsiTheme="minorHAnsi"/>
          <w:bCs/>
          <w:lang w:val="en-US"/>
        </w:rPr>
        <w:t xml:space="preserve"> Directors for two fiscal years, to replace </w:t>
      </w:r>
      <w:r w:rsidR="003477AA">
        <w:rPr>
          <w:rFonts w:asciiTheme="minorHAnsi" w:hAnsiTheme="minorHAnsi"/>
          <w:bCs/>
          <w:lang w:val="en-US"/>
        </w:rPr>
        <w:t>two</w:t>
      </w:r>
      <w:r w:rsidR="003477AA" w:rsidRPr="003477AA">
        <w:rPr>
          <w:rFonts w:asciiTheme="minorHAnsi" w:hAnsiTheme="minorHAnsi"/>
          <w:bCs/>
          <w:lang w:val="en-US"/>
        </w:rPr>
        <w:t xml:space="preserve"> </w:t>
      </w:r>
      <w:r w:rsidR="003477AA">
        <w:rPr>
          <w:rFonts w:asciiTheme="minorHAnsi" w:hAnsiTheme="minorHAnsi"/>
          <w:bCs/>
          <w:lang w:val="en-US"/>
        </w:rPr>
        <w:t>Regular</w:t>
      </w:r>
      <w:r w:rsidR="003477AA" w:rsidRPr="003477AA">
        <w:rPr>
          <w:rFonts w:asciiTheme="minorHAnsi" w:hAnsiTheme="minorHAnsi"/>
          <w:bCs/>
          <w:lang w:val="en-US"/>
        </w:rPr>
        <w:t xml:space="preserve"> Directors whose term has expired</w:t>
      </w:r>
      <w:r w:rsidR="00764BA9">
        <w:rPr>
          <w:rFonts w:asciiTheme="minorHAnsi" w:hAnsiTheme="minorHAnsi"/>
          <w:bCs/>
          <w:lang w:val="en-US"/>
        </w:rPr>
        <w:t>;</w:t>
      </w:r>
      <w:r w:rsidR="003477AA">
        <w:rPr>
          <w:rFonts w:asciiTheme="minorHAnsi" w:hAnsiTheme="minorHAnsi"/>
          <w:bCs/>
          <w:lang w:val="en-US"/>
        </w:rPr>
        <w:t xml:space="preserve"> 3) Election of one Regular Statutory Auditor and one Alternate Statutory Auditor for two fiscal years, to replace one Regular Statutory Auditor and one Alternate Statutory Auditor whose term has expired. </w:t>
      </w:r>
      <w:r w:rsidR="00B8127E" w:rsidRPr="00592ADC">
        <w:rPr>
          <w:rFonts w:asciiTheme="minorHAnsi" w:hAnsiTheme="minorHAnsi"/>
          <w:lang w:val="en-US"/>
        </w:rPr>
        <w:t xml:space="preserve">At this point, Mr. FUXMAN </w:t>
      </w:r>
      <w:r w:rsidR="007A0BD9">
        <w:rPr>
          <w:rFonts w:asciiTheme="minorHAnsi" w:hAnsiTheme="minorHAnsi"/>
          <w:lang w:val="en-US"/>
        </w:rPr>
        <w:t>took</w:t>
      </w:r>
      <w:r w:rsidR="007A0BD9" w:rsidRPr="00592ADC">
        <w:rPr>
          <w:rFonts w:asciiTheme="minorHAnsi" w:hAnsiTheme="minorHAnsi"/>
          <w:lang w:val="en-US"/>
        </w:rPr>
        <w:t xml:space="preserve"> </w:t>
      </w:r>
      <w:r w:rsidR="00B8127E" w:rsidRPr="00592ADC">
        <w:rPr>
          <w:rFonts w:asciiTheme="minorHAnsi" w:hAnsiTheme="minorHAnsi"/>
          <w:lang w:val="en-US"/>
        </w:rPr>
        <w:t xml:space="preserve">the floor </w:t>
      </w:r>
      <w:r w:rsidR="004659E0">
        <w:rPr>
          <w:rFonts w:asciiTheme="minorHAnsi" w:hAnsiTheme="minorHAnsi"/>
          <w:lang w:val="en-US"/>
        </w:rPr>
        <w:t xml:space="preserve">and asked the Directors to cast their votes on the items to the Agenda. </w:t>
      </w:r>
      <w:r w:rsidR="004855F3">
        <w:rPr>
          <w:rFonts w:asciiTheme="minorHAnsi" w:hAnsiTheme="minorHAnsi"/>
          <w:lang w:val="en-US"/>
        </w:rPr>
        <w:t>Upon the</w:t>
      </w:r>
      <w:r w:rsidR="002012D5">
        <w:rPr>
          <w:rFonts w:asciiTheme="minorHAnsi" w:hAnsiTheme="minorHAnsi"/>
          <w:lang w:val="en-US"/>
        </w:rPr>
        <w:t xml:space="preserve"> individual voting </w:t>
      </w:r>
      <w:r w:rsidR="004855F3">
        <w:rPr>
          <w:rFonts w:asciiTheme="minorHAnsi" w:hAnsiTheme="minorHAnsi"/>
          <w:lang w:val="en-US"/>
        </w:rPr>
        <w:t>being</w:t>
      </w:r>
      <w:r w:rsidR="002012D5">
        <w:rPr>
          <w:rFonts w:asciiTheme="minorHAnsi" w:hAnsiTheme="minorHAnsi"/>
          <w:lang w:val="en-US"/>
        </w:rPr>
        <w:t xml:space="preserve"> completed, the </w:t>
      </w:r>
      <w:r w:rsidR="006735D5" w:rsidRPr="00592ADC">
        <w:rPr>
          <w:rFonts w:asciiTheme="minorHAnsi" w:hAnsiTheme="minorHAnsi"/>
          <w:lang w:val="en-US"/>
        </w:rPr>
        <w:t xml:space="preserve">Statutory Auditors put on record the regularity of the adopted decisions (Section 16 of the </w:t>
      </w:r>
      <w:r w:rsidR="002C7A44">
        <w:rPr>
          <w:rFonts w:asciiTheme="minorHAnsi" w:hAnsiTheme="minorHAnsi"/>
          <w:lang w:val="en-US"/>
        </w:rPr>
        <w:t>Corporate Bylaws</w:t>
      </w:r>
      <w:r w:rsidR="006735D5" w:rsidRPr="00592ADC">
        <w:rPr>
          <w:rFonts w:asciiTheme="minorHAnsi" w:hAnsiTheme="minorHAnsi"/>
          <w:lang w:val="en-US"/>
        </w:rPr>
        <w:t xml:space="preserve">) and the proper formation and functioning of the meeting through the image and sound platform ZOOM, pursuant to the current rules and regulations regarding the formation of remote meetings. </w:t>
      </w:r>
      <w:r w:rsidR="00377E1F" w:rsidRPr="00592ADC">
        <w:rPr>
          <w:rFonts w:asciiTheme="minorHAnsi" w:hAnsiTheme="minorHAnsi"/>
          <w:lang w:val="en-US"/>
        </w:rPr>
        <w:t xml:space="preserve">Having dealt with the Agenda, the meeting rose at </w:t>
      </w:r>
      <w:r w:rsidR="002012D5">
        <w:rPr>
          <w:rFonts w:asciiTheme="minorHAnsi" w:hAnsiTheme="minorHAnsi"/>
          <w:lang w:val="en-US"/>
        </w:rPr>
        <w:t>1:30</w:t>
      </w:r>
      <w:r w:rsidR="00E86F35" w:rsidRPr="00592ADC">
        <w:rPr>
          <w:rFonts w:asciiTheme="minorHAnsi" w:hAnsiTheme="minorHAnsi"/>
          <w:lang w:val="en-US"/>
        </w:rPr>
        <w:t xml:space="preserve"> p.m.</w:t>
      </w: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268"/>
        <w:gridCol w:w="2410"/>
        <w:gridCol w:w="2268"/>
      </w:tblGrid>
      <w:tr w:rsidR="00B75B4E" w:rsidRPr="00592ADC" w:rsidTr="001726F4">
        <w:tc>
          <w:tcPr>
            <w:tcW w:w="2376" w:type="dxa"/>
          </w:tcPr>
          <w:p w:rsidR="00B75B4E" w:rsidRPr="00592ADC" w:rsidRDefault="00B75B4E" w:rsidP="001726F4">
            <w:pPr>
              <w:jc w:val="center"/>
              <w:rPr>
                <w:rFonts w:asciiTheme="minorHAnsi" w:hAnsiTheme="minorHAnsi"/>
                <w:lang w:val="en-US"/>
              </w:rPr>
            </w:pPr>
            <w:r w:rsidRPr="00592ADC">
              <w:rPr>
                <w:rFonts w:asciiTheme="minorHAnsi" w:hAnsiTheme="minorHAnsi"/>
                <w:lang w:val="en-US"/>
              </w:rPr>
              <w:t>Eduardo S. ELSZTAIN</w:t>
            </w:r>
          </w:p>
        </w:tc>
        <w:tc>
          <w:tcPr>
            <w:tcW w:w="2268" w:type="dxa"/>
          </w:tcPr>
          <w:p w:rsidR="00B75B4E" w:rsidRPr="00592ADC" w:rsidRDefault="00B75B4E" w:rsidP="001726F4">
            <w:pPr>
              <w:jc w:val="center"/>
              <w:rPr>
                <w:rFonts w:asciiTheme="minorHAnsi" w:hAnsiTheme="minorHAnsi"/>
                <w:lang w:val="en-US"/>
              </w:rPr>
            </w:pPr>
            <w:r w:rsidRPr="00592ADC">
              <w:rPr>
                <w:rFonts w:asciiTheme="minorHAnsi" w:hAnsiTheme="minorHAnsi"/>
                <w:lang w:val="en-US"/>
              </w:rPr>
              <w:t>Saúl ZANG</w:t>
            </w:r>
          </w:p>
        </w:tc>
        <w:tc>
          <w:tcPr>
            <w:tcW w:w="2410" w:type="dxa"/>
          </w:tcPr>
          <w:p w:rsidR="00B75B4E" w:rsidRPr="00592ADC" w:rsidRDefault="00B75B4E" w:rsidP="001726F4">
            <w:pPr>
              <w:jc w:val="center"/>
              <w:rPr>
                <w:rFonts w:asciiTheme="minorHAnsi" w:hAnsiTheme="minorHAnsi"/>
                <w:lang w:val="en-US"/>
              </w:rPr>
            </w:pPr>
          </w:p>
        </w:tc>
        <w:tc>
          <w:tcPr>
            <w:tcW w:w="2268" w:type="dxa"/>
          </w:tcPr>
          <w:p w:rsidR="00B75B4E" w:rsidRPr="00592ADC" w:rsidRDefault="00B75B4E" w:rsidP="001726F4">
            <w:pPr>
              <w:jc w:val="center"/>
              <w:rPr>
                <w:rFonts w:asciiTheme="minorHAnsi" w:hAnsiTheme="minorHAnsi"/>
                <w:lang w:val="en-US"/>
              </w:rPr>
            </w:pPr>
          </w:p>
        </w:tc>
      </w:tr>
      <w:tr w:rsidR="00B75B4E" w:rsidRPr="00592ADC" w:rsidTr="001726F4">
        <w:trPr>
          <w:trHeight w:val="216"/>
        </w:trPr>
        <w:tc>
          <w:tcPr>
            <w:tcW w:w="2376" w:type="dxa"/>
          </w:tcPr>
          <w:p w:rsidR="00B75B4E" w:rsidRPr="00592ADC" w:rsidRDefault="00B75B4E" w:rsidP="001726F4">
            <w:pPr>
              <w:jc w:val="center"/>
              <w:rPr>
                <w:rFonts w:asciiTheme="minorHAnsi" w:hAnsiTheme="minorHAnsi"/>
                <w:lang w:val="en-US"/>
              </w:rPr>
            </w:pPr>
            <w:r w:rsidRPr="00592ADC">
              <w:rPr>
                <w:rFonts w:asciiTheme="minorHAnsi" w:hAnsiTheme="minorHAnsi"/>
                <w:lang w:val="en-US"/>
              </w:rPr>
              <w:t>Chairman</w:t>
            </w:r>
          </w:p>
        </w:tc>
        <w:tc>
          <w:tcPr>
            <w:tcW w:w="2268" w:type="dxa"/>
          </w:tcPr>
          <w:p w:rsidR="00B75B4E" w:rsidRPr="00592ADC" w:rsidRDefault="00B75B4E" w:rsidP="001726F4">
            <w:pPr>
              <w:jc w:val="center"/>
              <w:rPr>
                <w:rFonts w:asciiTheme="minorHAnsi" w:hAnsiTheme="minorHAnsi"/>
                <w:lang w:val="en-US"/>
              </w:rPr>
            </w:pPr>
            <w:r w:rsidRPr="00592ADC">
              <w:rPr>
                <w:rFonts w:asciiTheme="minorHAnsi" w:hAnsiTheme="minorHAnsi"/>
                <w:lang w:val="en-US"/>
              </w:rPr>
              <w:t>Vice-Chairman</w:t>
            </w:r>
          </w:p>
        </w:tc>
        <w:tc>
          <w:tcPr>
            <w:tcW w:w="2410" w:type="dxa"/>
          </w:tcPr>
          <w:p w:rsidR="00B75B4E" w:rsidRPr="00592ADC" w:rsidRDefault="00B75B4E" w:rsidP="001726F4">
            <w:pPr>
              <w:jc w:val="center"/>
              <w:rPr>
                <w:rFonts w:asciiTheme="minorHAnsi" w:hAnsiTheme="minorHAnsi"/>
                <w:lang w:val="en-US"/>
              </w:rPr>
            </w:pPr>
          </w:p>
        </w:tc>
        <w:tc>
          <w:tcPr>
            <w:tcW w:w="2268" w:type="dxa"/>
          </w:tcPr>
          <w:p w:rsidR="00B75B4E" w:rsidRPr="00592ADC" w:rsidRDefault="00B75B4E" w:rsidP="001726F4">
            <w:pPr>
              <w:jc w:val="center"/>
              <w:rPr>
                <w:rFonts w:asciiTheme="minorHAnsi" w:hAnsiTheme="minorHAnsi"/>
                <w:lang w:val="en-US"/>
              </w:rPr>
            </w:pPr>
          </w:p>
        </w:tc>
      </w:tr>
      <w:tr w:rsidR="00B75B4E" w:rsidRPr="00592ADC" w:rsidTr="001726F4">
        <w:tc>
          <w:tcPr>
            <w:tcW w:w="2376" w:type="dxa"/>
          </w:tcPr>
          <w:p w:rsidR="00B75B4E" w:rsidRPr="00592ADC" w:rsidRDefault="002012D5" w:rsidP="001726F4">
            <w:pPr>
              <w:jc w:val="center"/>
              <w:rPr>
                <w:rFonts w:asciiTheme="minorHAnsi" w:hAnsiTheme="minorHAnsi"/>
                <w:lang w:val="en-US"/>
              </w:rPr>
            </w:pPr>
            <w:r w:rsidRPr="002012D5">
              <w:rPr>
                <w:lang w:val="pt-BR"/>
              </w:rPr>
              <w:t>Martín J. LANFRANCO</w:t>
            </w:r>
          </w:p>
        </w:tc>
        <w:tc>
          <w:tcPr>
            <w:tcW w:w="2268" w:type="dxa"/>
          </w:tcPr>
          <w:p w:rsidR="00B75B4E" w:rsidRPr="00592ADC" w:rsidRDefault="002012D5" w:rsidP="001726F4">
            <w:pPr>
              <w:jc w:val="center"/>
              <w:rPr>
                <w:rFonts w:asciiTheme="minorHAnsi" w:hAnsiTheme="minorHAnsi"/>
                <w:lang w:val="en-US"/>
              </w:rPr>
            </w:pPr>
            <w:r w:rsidRPr="002012D5">
              <w:rPr>
                <w:lang w:val="pt-BR"/>
              </w:rPr>
              <w:t>Marcelo R. DUPONT</w:t>
            </w:r>
          </w:p>
        </w:tc>
        <w:tc>
          <w:tcPr>
            <w:tcW w:w="2410" w:type="dxa"/>
          </w:tcPr>
          <w:p w:rsidR="00B75B4E" w:rsidRPr="00592ADC" w:rsidRDefault="002012D5" w:rsidP="001726F4">
            <w:pPr>
              <w:jc w:val="center"/>
              <w:rPr>
                <w:rFonts w:asciiTheme="minorHAnsi" w:hAnsiTheme="minorHAnsi"/>
                <w:lang w:val="en-US"/>
              </w:rPr>
            </w:pPr>
            <w:r w:rsidRPr="002012D5">
              <w:rPr>
                <w:lang w:val="pt-BR"/>
              </w:rPr>
              <w:t>Daniel H. IVOSKUS</w:t>
            </w:r>
          </w:p>
        </w:tc>
        <w:tc>
          <w:tcPr>
            <w:tcW w:w="2268" w:type="dxa"/>
          </w:tcPr>
          <w:p w:rsidR="00B75B4E" w:rsidRPr="00592ADC" w:rsidRDefault="00B75B4E" w:rsidP="001726F4">
            <w:pPr>
              <w:jc w:val="center"/>
              <w:rPr>
                <w:rFonts w:asciiTheme="minorHAnsi" w:hAnsiTheme="minorHAnsi"/>
                <w:lang w:val="en-US"/>
              </w:rPr>
            </w:pPr>
          </w:p>
        </w:tc>
      </w:tr>
      <w:tr w:rsidR="00B75B4E" w:rsidRPr="00592ADC" w:rsidTr="001726F4">
        <w:tc>
          <w:tcPr>
            <w:tcW w:w="2376" w:type="dxa"/>
          </w:tcPr>
          <w:p w:rsidR="00B75B4E" w:rsidRPr="00592ADC" w:rsidRDefault="00B75B4E" w:rsidP="001726F4">
            <w:pPr>
              <w:jc w:val="center"/>
              <w:rPr>
                <w:rFonts w:asciiTheme="minorHAnsi" w:hAnsiTheme="minorHAnsi"/>
                <w:lang w:val="en-US"/>
              </w:rPr>
            </w:pPr>
            <w:r w:rsidRPr="00592ADC">
              <w:rPr>
                <w:rFonts w:asciiTheme="minorHAnsi" w:hAnsiTheme="minorHAnsi"/>
                <w:lang w:val="en-US"/>
              </w:rPr>
              <w:t>Director</w:t>
            </w:r>
          </w:p>
        </w:tc>
        <w:tc>
          <w:tcPr>
            <w:tcW w:w="2268" w:type="dxa"/>
          </w:tcPr>
          <w:p w:rsidR="00B75B4E" w:rsidRPr="00592ADC" w:rsidRDefault="00B75B4E" w:rsidP="001726F4">
            <w:pPr>
              <w:jc w:val="center"/>
              <w:rPr>
                <w:rFonts w:asciiTheme="minorHAnsi" w:hAnsiTheme="minorHAnsi"/>
                <w:lang w:val="en-US"/>
              </w:rPr>
            </w:pPr>
            <w:r w:rsidRPr="00592ADC">
              <w:rPr>
                <w:rFonts w:asciiTheme="minorHAnsi" w:hAnsiTheme="minorHAnsi"/>
                <w:lang w:val="en-US"/>
              </w:rPr>
              <w:t>Director</w:t>
            </w:r>
          </w:p>
        </w:tc>
        <w:tc>
          <w:tcPr>
            <w:tcW w:w="2410" w:type="dxa"/>
          </w:tcPr>
          <w:p w:rsidR="00B75B4E" w:rsidRPr="00592ADC" w:rsidRDefault="00B75B4E" w:rsidP="001242B4">
            <w:pPr>
              <w:jc w:val="center"/>
              <w:rPr>
                <w:rFonts w:asciiTheme="minorHAnsi" w:hAnsiTheme="minorHAnsi"/>
                <w:lang w:val="en-US"/>
              </w:rPr>
            </w:pPr>
            <w:r w:rsidRPr="00592ADC">
              <w:rPr>
                <w:rFonts w:asciiTheme="minorHAnsi" w:hAnsiTheme="minorHAnsi"/>
                <w:lang w:val="en-US"/>
              </w:rPr>
              <w:t>Director</w:t>
            </w:r>
          </w:p>
        </w:tc>
        <w:tc>
          <w:tcPr>
            <w:tcW w:w="2268" w:type="dxa"/>
          </w:tcPr>
          <w:p w:rsidR="00B75B4E" w:rsidRPr="00592ADC" w:rsidRDefault="00B75B4E" w:rsidP="001726F4">
            <w:pPr>
              <w:jc w:val="center"/>
              <w:rPr>
                <w:rFonts w:asciiTheme="minorHAnsi" w:hAnsiTheme="minorHAnsi"/>
                <w:lang w:val="en-US"/>
              </w:rPr>
            </w:pPr>
          </w:p>
        </w:tc>
      </w:tr>
      <w:tr w:rsidR="00B75B4E" w:rsidRPr="00592ADC" w:rsidTr="001726F4">
        <w:tc>
          <w:tcPr>
            <w:tcW w:w="2376" w:type="dxa"/>
          </w:tcPr>
          <w:p w:rsidR="00B75B4E" w:rsidRPr="00592ADC" w:rsidRDefault="002012D5" w:rsidP="001726F4">
            <w:pPr>
              <w:jc w:val="center"/>
              <w:rPr>
                <w:rFonts w:asciiTheme="minorHAnsi" w:hAnsiTheme="minorHAnsi"/>
                <w:lang w:val="en-US"/>
              </w:rPr>
            </w:pPr>
            <w:r w:rsidRPr="002012D5">
              <w:rPr>
                <w:lang w:val="en-US"/>
              </w:rPr>
              <w:t>Rogelio VIOTTI</w:t>
            </w:r>
          </w:p>
        </w:tc>
        <w:tc>
          <w:tcPr>
            <w:tcW w:w="2268" w:type="dxa"/>
          </w:tcPr>
          <w:p w:rsidR="00B75B4E" w:rsidRPr="00592ADC" w:rsidRDefault="002012D5" w:rsidP="001726F4">
            <w:pPr>
              <w:jc w:val="center"/>
              <w:rPr>
                <w:rFonts w:asciiTheme="minorHAnsi" w:hAnsiTheme="minorHAnsi"/>
                <w:lang w:val="en-US"/>
              </w:rPr>
            </w:pPr>
            <w:r w:rsidRPr="002012D5">
              <w:rPr>
                <w:lang w:val="en-US"/>
              </w:rPr>
              <w:t>Matias I. GAIVIRONSKY</w:t>
            </w:r>
          </w:p>
        </w:tc>
        <w:tc>
          <w:tcPr>
            <w:tcW w:w="2410" w:type="dxa"/>
          </w:tcPr>
          <w:p w:rsidR="00B75B4E" w:rsidRPr="00592ADC" w:rsidRDefault="002012D5" w:rsidP="001726F4">
            <w:pPr>
              <w:jc w:val="center"/>
              <w:rPr>
                <w:rFonts w:asciiTheme="minorHAnsi" w:hAnsiTheme="minorHAnsi"/>
                <w:lang w:val="en-US"/>
              </w:rPr>
            </w:pPr>
            <w:r w:rsidRPr="002012D5">
              <w:rPr>
                <w:lang w:val="en-US"/>
              </w:rPr>
              <w:t>Nicolás BENDERSKY</w:t>
            </w:r>
          </w:p>
        </w:tc>
        <w:tc>
          <w:tcPr>
            <w:tcW w:w="2268" w:type="dxa"/>
          </w:tcPr>
          <w:p w:rsidR="00B75B4E" w:rsidRPr="00592ADC" w:rsidRDefault="002012D5" w:rsidP="001726F4">
            <w:pPr>
              <w:jc w:val="center"/>
              <w:rPr>
                <w:rFonts w:asciiTheme="minorHAnsi" w:hAnsiTheme="minorHAnsi"/>
                <w:lang w:val="en-US"/>
              </w:rPr>
            </w:pPr>
            <w:r w:rsidRPr="002012D5">
              <w:rPr>
                <w:lang w:val="en-US"/>
              </w:rPr>
              <w:t>Mauricio E. WIOR</w:t>
            </w:r>
          </w:p>
        </w:tc>
      </w:tr>
      <w:tr w:rsidR="00B75B4E" w:rsidRPr="00592ADC" w:rsidTr="001726F4">
        <w:tc>
          <w:tcPr>
            <w:tcW w:w="2376" w:type="dxa"/>
          </w:tcPr>
          <w:p w:rsidR="00B75B4E" w:rsidRPr="00592ADC" w:rsidRDefault="00B75B4E" w:rsidP="001726F4">
            <w:pPr>
              <w:jc w:val="center"/>
              <w:rPr>
                <w:rFonts w:asciiTheme="minorHAnsi" w:hAnsiTheme="minorHAnsi"/>
                <w:lang w:val="en-US"/>
              </w:rPr>
            </w:pPr>
            <w:r w:rsidRPr="00592ADC">
              <w:rPr>
                <w:rFonts w:asciiTheme="minorHAnsi" w:hAnsiTheme="minorHAnsi"/>
                <w:lang w:val="en-US"/>
              </w:rPr>
              <w:t>Director</w:t>
            </w:r>
          </w:p>
        </w:tc>
        <w:tc>
          <w:tcPr>
            <w:tcW w:w="2268" w:type="dxa"/>
          </w:tcPr>
          <w:p w:rsidR="00B75B4E" w:rsidRPr="00592ADC" w:rsidRDefault="00B75B4E" w:rsidP="001726F4">
            <w:pPr>
              <w:jc w:val="center"/>
              <w:rPr>
                <w:rFonts w:asciiTheme="minorHAnsi" w:hAnsiTheme="minorHAnsi"/>
                <w:lang w:val="en-US"/>
              </w:rPr>
            </w:pPr>
            <w:r w:rsidRPr="00592ADC">
              <w:rPr>
                <w:rFonts w:asciiTheme="minorHAnsi" w:hAnsiTheme="minorHAnsi"/>
                <w:lang w:val="en-US"/>
              </w:rPr>
              <w:t>Director</w:t>
            </w:r>
          </w:p>
        </w:tc>
        <w:tc>
          <w:tcPr>
            <w:tcW w:w="2410" w:type="dxa"/>
          </w:tcPr>
          <w:p w:rsidR="00B75B4E" w:rsidRPr="00592ADC" w:rsidRDefault="00B75B4E" w:rsidP="001726F4">
            <w:pPr>
              <w:jc w:val="center"/>
              <w:rPr>
                <w:rFonts w:asciiTheme="minorHAnsi" w:hAnsiTheme="minorHAnsi"/>
                <w:lang w:val="en-US"/>
              </w:rPr>
            </w:pPr>
            <w:r w:rsidRPr="00592ADC">
              <w:rPr>
                <w:rFonts w:asciiTheme="minorHAnsi" w:hAnsiTheme="minorHAnsi"/>
                <w:lang w:val="en-US"/>
              </w:rPr>
              <w:t>Director</w:t>
            </w:r>
          </w:p>
        </w:tc>
        <w:tc>
          <w:tcPr>
            <w:tcW w:w="2268" w:type="dxa"/>
          </w:tcPr>
          <w:p w:rsidR="00B75B4E" w:rsidRPr="00592ADC" w:rsidRDefault="00B75B4E" w:rsidP="001726F4">
            <w:pPr>
              <w:jc w:val="center"/>
              <w:rPr>
                <w:rFonts w:asciiTheme="minorHAnsi" w:hAnsiTheme="minorHAnsi"/>
                <w:lang w:val="en-US"/>
              </w:rPr>
            </w:pPr>
            <w:r w:rsidRPr="00592ADC">
              <w:rPr>
                <w:rFonts w:asciiTheme="minorHAnsi" w:hAnsiTheme="minorHAnsi"/>
                <w:lang w:val="en-US"/>
              </w:rPr>
              <w:t>Director</w:t>
            </w:r>
          </w:p>
        </w:tc>
      </w:tr>
      <w:tr w:rsidR="002012D5" w:rsidRPr="00592ADC" w:rsidTr="001726F4">
        <w:tc>
          <w:tcPr>
            <w:tcW w:w="2376" w:type="dxa"/>
          </w:tcPr>
          <w:p w:rsidR="002012D5" w:rsidRPr="00592ADC" w:rsidRDefault="001471EF" w:rsidP="001726F4">
            <w:pPr>
              <w:jc w:val="center"/>
              <w:rPr>
                <w:rFonts w:asciiTheme="minorHAnsi" w:hAnsiTheme="minorHAnsi"/>
                <w:lang w:val="en-US"/>
              </w:rPr>
            </w:pPr>
            <w:r w:rsidRPr="001471EF">
              <w:rPr>
                <w:lang w:val="en-US"/>
              </w:rPr>
              <w:t>Daniel R. ELSZTAIN</w:t>
            </w:r>
          </w:p>
        </w:tc>
        <w:tc>
          <w:tcPr>
            <w:tcW w:w="2268" w:type="dxa"/>
          </w:tcPr>
          <w:p w:rsidR="002012D5" w:rsidRPr="00592ADC" w:rsidRDefault="001471EF" w:rsidP="001726F4">
            <w:pPr>
              <w:jc w:val="center"/>
              <w:rPr>
                <w:rFonts w:asciiTheme="minorHAnsi" w:hAnsiTheme="minorHAnsi"/>
                <w:lang w:val="en-US"/>
              </w:rPr>
            </w:pPr>
            <w:r w:rsidRPr="001471EF">
              <w:rPr>
                <w:lang w:val="en-US"/>
              </w:rPr>
              <w:t>Nora E. ZYLBERLICHT</w:t>
            </w:r>
          </w:p>
        </w:tc>
        <w:tc>
          <w:tcPr>
            <w:tcW w:w="2410" w:type="dxa"/>
          </w:tcPr>
          <w:p w:rsidR="002012D5" w:rsidRPr="00592ADC" w:rsidRDefault="001471EF" w:rsidP="001726F4">
            <w:pPr>
              <w:jc w:val="center"/>
              <w:rPr>
                <w:rFonts w:asciiTheme="minorHAnsi" w:hAnsiTheme="minorHAnsi"/>
                <w:lang w:val="en-US"/>
              </w:rPr>
            </w:pPr>
            <w:r w:rsidRPr="001471EF">
              <w:rPr>
                <w:lang w:val="en-US"/>
              </w:rPr>
              <w:t>Ernesto M. VIÑES</w:t>
            </w:r>
          </w:p>
        </w:tc>
        <w:tc>
          <w:tcPr>
            <w:tcW w:w="2268" w:type="dxa"/>
          </w:tcPr>
          <w:p w:rsidR="002012D5" w:rsidRPr="00592ADC" w:rsidRDefault="001471EF" w:rsidP="001726F4">
            <w:pPr>
              <w:jc w:val="center"/>
              <w:rPr>
                <w:rFonts w:asciiTheme="minorHAnsi" w:hAnsiTheme="minorHAnsi"/>
                <w:lang w:val="en-US"/>
              </w:rPr>
            </w:pPr>
            <w:r w:rsidRPr="001471EF">
              <w:rPr>
                <w:lang w:val="en-US"/>
              </w:rPr>
              <w:t>Pablo VERGARA DEL CARRIL</w:t>
            </w:r>
          </w:p>
        </w:tc>
      </w:tr>
      <w:tr w:rsidR="002012D5" w:rsidRPr="00592ADC" w:rsidTr="001726F4">
        <w:tc>
          <w:tcPr>
            <w:tcW w:w="2376" w:type="dxa"/>
          </w:tcPr>
          <w:p w:rsidR="002012D5" w:rsidRPr="00592ADC" w:rsidRDefault="001471EF" w:rsidP="001726F4">
            <w:pPr>
              <w:jc w:val="center"/>
              <w:rPr>
                <w:rFonts w:asciiTheme="minorHAnsi" w:hAnsiTheme="minorHAnsi"/>
                <w:lang w:val="en-US"/>
              </w:rPr>
            </w:pPr>
            <w:r w:rsidRPr="001471EF">
              <w:rPr>
                <w:rFonts w:asciiTheme="minorHAnsi" w:hAnsiTheme="minorHAnsi"/>
                <w:lang w:val="en-US"/>
              </w:rPr>
              <w:t>Director</w:t>
            </w:r>
          </w:p>
        </w:tc>
        <w:tc>
          <w:tcPr>
            <w:tcW w:w="2268" w:type="dxa"/>
          </w:tcPr>
          <w:p w:rsidR="002012D5" w:rsidRPr="00592ADC" w:rsidRDefault="001471EF" w:rsidP="001726F4">
            <w:pPr>
              <w:jc w:val="center"/>
              <w:rPr>
                <w:rFonts w:asciiTheme="minorHAnsi" w:hAnsiTheme="minorHAnsi"/>
                <w:lang w:val="en-US"/>
              </w:rPr>
            </w:pPr>
            <w:r w:rsidRPr="001471EF">
              <w:rPr>
                <w:rFonts w:asciiTheme="minorHAnsi" w:hAnsiTheme="minorHAnsi"/>
                <w:lang w:val="en-US"/>
              </w:rPr>
              <w:t>Director</w:t>
            </w:r>
          </w:p>
        </w:tc>
        <w:tc>
          <w:tcPr>
            <w:tcW w:w="2410" w:type="dxa"/>
          </w:tcPr>
          <w:p w:rsidR="002012D5" w:rsidRPr="00592ADC" w:rsidRDefault="001471EF" w:rsidP="001726F4">
            <w:pPr>
              <w:jc w:val="center"/>
              <w:rPr>
                <w:rFonts w:asciiTheme="minorHAnsi" w:hAnsiTheme="minorHAnsi"/>
                <w:lang w:val="en-US"/>
              </w:rPr>
            </w:pPr>
            <w:r w:rsidRPr="001471EF">
              <w:rPr>
                <w:rFonts w:asciiTheme="minorHAnsi" w:hAnsiTheme="minorHAnsi"/>
                <w:lang w:val="en-US"/>
              </w:rPr>
              <w:t>Director</w:t>
            </w:r>
          </w:p>
        </w:tc>
        <w:tc>
          <w:tcPr>
            <w:tcW w:w="2268" w:type="dxa"/>
          </w:tcPr>
          <w:p w:rsidR="002012D5" w:rsidRPr="00592ADC" w:rsidRDefault="001471EF" w:rsidP="001726F4">
            <w:pPr>
              <w:jc w:val="center"/>
              <w:rPr>
                <w:rFonts w:asciiTheme="minorHAnsi" w:hAnsiTheme="minorHAnsi"/>
                <w:lang w:val="en-US"/>
              </w:rPr>
            </w:pPr>
            <w:r w:rsidRPr="001471EF">
              <w:rPr>
                <w:rFonts w:asciiTheme="minorHAnsi" w:hAnsiTheme="minorHAnsi"/>
                <w:lang w:val="en-US"/>
              </w:rPr>
              <w:t>Director</w:t>
            </w:r>
          </w:p>
        </w:tc>
      </w:tr>
      <w:tr w:rsidR="001471EF" w:rsidRPr="00592ADC" w:rsidTr="001726F4">
        <w:trPr>
          <w:gridAfter w:val="1"/>
          <w:wAfter w:w="2268" w:type="dxa"/>
        </w:trPr>
        <w:tc>
          <w:tcPr>
            <w:tcW w:w="2376" w:type="dxa"/>
          </w:tcPr>
          <w:p w:rsidR="001471EF" w:rsidRPr="00592ADC" w:rsidRDefault="001471EF" w:rsidP="001726F4">
            <w:pPr>
              <w:jc w:val="center"/>
              <w:rPr>
                <w:rFonts w:asciiTheme="minorHAnsi" w:hAnsiTheme="minorHAnsi"/>
                <w:lang w:val="en-US"/>
              </w:rPr>
            </w:pPr>
            <w:r w:rsidRPr="001471EF">
              <w:rPr>
                <w:lang w:val="en-US"/>
              </w:rPr>
              <w:t>Francisco GONZÁLEZ</w:t>
            </w:r>
          </w:p>
        </w:tc>
        <w:tc>
          <w:tcPr>
            <w:tcW w:w="2268" w:type="dxa"/>
          </w:tcPr>
          <w:p w:rsidR="001471EF" w:rsidRPr="00592ADC" w:rsidRDefault="001471EF" w:rsidP="001726F4">
            <w:pPr>
              <w:jc w:val="center"/>
              <w:rPr>
                <w:rFonts w:asciiTheme="minorHAnsi" w:hAnsiTheme="minorHAnsi"/>
                <w:lang w:val="en-US"/>
              </w:rPr>
            </w:pPr>
            <w:r w:rsidRPr="001471EF">
              <w:t>Ricardo FLAMMINI</w:t>
            </w:r>
          </w:p>
        </w:tc>
        <w:tc>
          <w:tcPr>
            <w:tcW w:w="2410" w:type="dxa"/>
          </w:tcPr>
          <w:p w:rsidR="001471EF" w:rsidRPr="00592ADC" w:rsidRDefault="001471EF" w:rsidP="001726F4">
            <w:pPr>
              <w:jc w:val="center"/>
              <w:rPr>
                <w:rFonts w:asciiTheme="minorHAnsi" w:hAnsiTheme="minorHAnsi"/>
                <w:lang w:val="en-US"/>
              </w:rPr>
            </w:pPr>
            <w:r w:rsidRPr="001471EF">
              <w:t>Marcelo FUXMAN</w:t>
            </w:r>
          </w:p>
        </w:tc>
      </w:tr>
      <w:tr w:rsidR="001471EF" w:rsidRPr="00592ADC" w:rsidTr="001726F4">
        <w:trPr>
          <w:gridAfter w:val="1"/>
          <w:wAfter w:w="2268" w:type="dxa"/>
        </w:trPr>
        <w:tc>
          <w:tcPr>
            <w:tcW w:w="2376" w:type="dxa"/>
          </w:tcPr>
          <w:p w:rsidR="001471EF" w:rsidRPr="00592ADC" w:rsidRDefault="001471EF" w:rsidP="001726F4">
            <w:pPr>
              <w:jc w:val="center"/>
              <w:rPr>
                <w:rFonts w:asciiTheme="minorHAnsi" w:hAnsiTheme="minorHAnsi"/>
                <w:lang w:val="en-US"/>
              </w:rPr>
            </w:pPr>
            <w:r w:rsidRPr="00592ADC">
              <w:rPr>
                <w:rFonts w:asciiTheme="minorHAnsi" w:hAnsiTheme="minorHAnsi"/>
                <w:lang w:val="en-US"/>
              </w:rPr>
              <w:t>Statutory Auditor</w:t>
            </w:r>
          </w:p>
        </w:tc>
        <w:tc>
          <w:tcPr>
            <w:tcW w:w="2268" w:type="dxa"/>
          </w:tcPr>
          <w:p w:rsidR="001471EF" w:rsidRPr="00592ADC" w:rsidRDefault="001471EF" w:rsidP="001726F4">
            <w:pPr>
              <w:jc w:val="center"/>
              <w:rPr>
                <w:rFonts w:asciiTheme="minorHAnsi" w:hAnsiTheme="minorHAnsi"/>
                <w:lang w:val="en-US"/>
              </w:rPr>
            </w:pPr>
            <w:r w:rsidRPr="00592ADC">
              <w:rPr>
                <w:rFonts w:asciiTheme="minorHAnsi" w:hAnsiTheme="minorHAnsi"/>
                <w:lang w:val="en-US"/>
              </w:rPr>
              <w:t>Statutory Auditor</w:t>
            </w:r>
          </w:p>
        </w:tc>
        <w:tc>
          <w:tcPr>
            <w:tcW w:w="2410" w:type="dxa"/>
          </w:tcPr>
          <w:p w:rsidR="001471EF" w:rsidRPr="00592ADC" w:rsidRDefault="001471EF" w:rsidP="001726F4">
            <w:pPr>
              <w:jc w:val="center"/>
              <w:rPr>
                <w:rFonts w:asciiTheme="minorHAnsi" w:hAnsiTheme="minorHAnsi"/>
                <w:lang w:val="en-US"/>
              </w:rPr>
            </w:pPr>
            <w:r w:rsidRPr="00592ADC">
              <w:rPr>
                <w:rFonts w:asciiTheme="minorHAnsi" w:hAnsiTheme="minorHAnsi"/>
                <w:lang w:val="en-US"/>
              </w:rPr>
              <w:t>Statutory Auditor</w:t>
            </w:r>
          </w:p>
        </w:tc>
      </w:tr>
    </w:tbl>
    <w:p w:rsidR="00B75B4E" w:rsidRPr="00592ADC" w:rsidRDefault="00B75B4E" w:rsidP="00E86F35">
      <w:pPr>
        <w:spacing w:line="360" w:lineRule="auto"/>
        <w:jc w:val="left"/>
        <w:rPr>
          <w:rFonts w:asciiTheme="minorHAnsi" w:hAnsiTheme="minorHAnsi"/>
          <w:lang w:val="en-US"/>
        </w:rPr>
      </w:pPr>
    </w:p>
    <w:p w:rsidR="00B75B4E" w:rsidRPr="00592ADC" w:rsidRDefault="00B75B4E" w:rsidP="00E86F35">
      <w:pPr>
        <w:spacing w:line="360" w:lineRule="auto"/>
        <w:jc w:val="left"/>
        <w:rPr>
          <w:rFonts w:asciiTheme="minorHAnsi" w:hAnsiTheme="minorHAnsi"/>
          <w:lang w:val="en-US"/>
        </w:rPr>
      </w:pPr>
    </w:p>
    <w:p w:rsidR="00E86F35" w:rsidRPr="00592ADC" w:rsidRDefault="00E86F35" w:rsidP="00E86F35">
      <w:pPr>
        <w:spacing w:line="360" w:lineRule="auto"/>
        <w:ind w:firstLine="708"/>
        <w:jc w:val="left"/>
        <w:rPr>
          <w:rFonts w:asciiTheme="minorHAnsi" w:hAnsiTheme="minorHAnsi"/>
          <w:lang w:val="en-US"/>
        </w:rPr>
      </w:pPr>
      <w:r w:rsidRPr="00592ADC">
        <w:rPr>
          <w:rFonts w:asciiTheme="minorHAnsi" w:hAnsiTheme="minorHAnsi"/>
          <w:lang w:val="en-US"/>
        </w:rPr>
        <w:t xml:space="preserve">            </w:t>
      </w:r>
    </w:p>
    <w:p w:rsidR="00E86F35" w:rsidRPr="00592ADC" w:rsidRDefault="00E86F35" w:rsidP="00E86F35">
      <w:pPr>
        <w:spacing w:line="360" w:lineRule="auto"/>
        <w:jc w:val="left"/>
        <w:rPr>
          <w:rFonts w:asciiTheme="minorHAnsi" w:hAnsiTheme="minorHAnsi"/>
          <w:lang w:val="pt-BR"/>
        </w:rPr>
      </w:pPr>
      <w:r w:rsidRPr="00592ADC">
        <w:rPr>
          <w:rFonts w:asciiTheme="minorHAnsi" w:hAnsiTheme="minorHAnsi"/>
          <w:lang w:val="pt-BR"/>
        </w:rPr>
        <w:tab/>
      </w:r>
      <w:r w:rsidRPr="00592ADC">
        <w:rPr>
          <w:rFonts w:asciiTheme="minorHAnsi" w:hAnsiTheme="minorHAnsi"/>
          <w:lang w:val="pt-BR"/>
        </w:rPr>
        <w:tab/>
        <w:t xml:space="preserve">          </w:t>
      </w:r>
    </w:p>
    <w:p w:rsidR="00D83007" w:rsidRPr="00592ADC" w:rsidRDefault="00E86F35" w:rsidP="008F5BFF">
      <w:pPr>
        <w:spacing w:line="360" w:lineRule="auto"/>
        <w:ind w:firstLine="708"/>
        <w:jc w:val="left"/>
        <w:rPr>
          <w:rFonts w:asciiTheme="minorHAnsi" w:hAnsiTheme="minorHAnsi"/>
          <w:lang w:val="en-US"/>
        </w:rPr>
      </w:pPr>
      <w:r w:rsidRPr="00592ADC">
        <w:rPr>
          <w:rFonts w:asciiTheme="minorHAnsi" w:hAnsiTheme="minorHAnsi"/>
          <w:lang w:val="en-US"/>
        </w:rPr>
        <w:tab/>
      </w:r>
    </w:p>
    <w:sectPr w:rsidR="00D83007" w:rsidRPr="00592ADC" w:rsidSect="00D31EAF">
      <w:pgSz w:w="11906" w:h="16838" w:code="9"/>
      <w:pgMar w:top="1417" w:right="1701" w:bottom="1417" w:left="1701" w:header="1701" w:footer="66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AR" w:vendorID="64" w:dllVersion="131078" w:nlCheck="1" w:checkStyle="1"/>
  <w:proofState w:spelling="clean" w:grammar="clean"/>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EAF"/>
    <w:rsid w:val="0000043D"/>
    <w:rsid w:val="00001D2D"/>
    <w:rsid w:val="00001E32"/>
    <w:rsid w:val="0000254C"/>
    <w:rsid w:val="000035FB"/>
    <w:rsid w:val="0000437B"/>
    <w:rsid w:val="00004EE7"/>
    <w:rsid w:val="00005FDF"/>
    <w:rsid w:val="0000642D"/>
    <w:rsid w:val="00007F21"/>
    <w:rsid w:val="0001136D"/>
    <w:rsid w:val="00011BB5"/>
    <w:rsid w:val="00011DDF"/>
    <w:rsid w:val="00013040"/>
    <w:rsid w:val="0001607B"/>
    <w:rsid w:val="00016462"/>
    <w:rsid w:val="000177AF"/>
    <w:rsid w:val="0001799A"/>
    <w:rsid w:val="0002093F"/>
    <w:rsid w:val="00020DB0"/>
    <w:rsid w:val="000210DD"/>
    <w:rsid w:val="0002172B"/>
    <w:rsid w:val="00022EAB"/>
    <w:rsid w:val="00022EB3"/>
    <w:rsid w:val="0002471F"/>
    <w:rsid w:val="00025251"/>
    <w:rsid w:val="00026ACE"/>
    <w:rsid w:val="00026D65"/>
    <w:rsid w:val="00027F00"/>
    <w:rsid w:val="00027FA6"/>
    <w:rsid w:val="000313C4"/>
    <w:rsid w:val="00031F2B"/>
    <w:rsid w:val="0003210B"/>
    <w:rsid w:val="00033AAC"/>
    <w:rsid w:val="0003572B"/>
    <w:rsid w:val="00035EE5"/>
    <w:rsid w:val="000360D6"/>
    <w:rsid w:val="000360D9"/>
    <w:rsid w:val="000377DE"/>
    <w:rsid w:val="00037A6C"/>
    <w:rsid w:val="00037C44"/>
    <w:rsid w:val="00040EC0"/>
    <w:rsid w:val="00041112"/>
    <w:rsid w:val="00041BAE"/>
    <w:rsid w:val="00042DA7"/>
    <w:rsid w:val="0004376A"/>
    <w:rsid w:val="00043C95"/>
    <w:rsid w:val="000442D2"/>
    <w:rsid w:val="0004510C"/>
    <w:rsid w:val="00045A8D"/>
    <w:rsid w:val="000467BC"/>
    <w:rsid w:val="000515AB"/>
    <w:rsid w:val="00055A73"/>
    <w:rsid w:val="00056F82"/>
    <w:rsid w:val="0005729F"/>
    <w:rsid w:val="0005760F"/>
    <w:rsid w:val="000578DA"/>
    <w:rsid w:val="00057C43"/>
    <w:rsid w:val="00060654"/>
    <w:rsid w:val="00060E84"/>
    <w:rsid w:val="00063037"/>
    <w:rsid w:val="00064302"/>
    <w:rsid w:val="00065FB3"/>
    <w:rsid w:val="00070391"/>
    <w:rsid w:val="00070462"/>
    <w:rsid w:val="00070D2D"/>
    <w:rsid w:val="00071092"/>
    <w:rsid w:val="00072C9C"/>
    <w:rsid w:val="00073425"/>
    <w:rsid w:val="00075BDC"/>
    <w:rsid w:val="00077E02"/>
    <w:rsid w:val="000816F0"/>
    <w:rsid w:val="00081963"/>
    <w:rsid w:val="00081B7C"/>
    <w:rsid w:val="00081BB8"/>
    <w:rsid w:val="000820BB"/>
    <w:rsid w:val="00084240"/>
    <w:rsid w:val="00085627"/>
    <w:rsid w:val="0008582D"/>
    <w:rsid w:val="00086CB2"/>
    <w:rsid w:val="00090AB4"/>
    <w:rsid w:val="00090E00"/>
    <w:rsid w:val="00090E1B"/>
    <w:rsid w:val="00092100"/>
    <w:rsid w:val="00093324"/>
    <w:rsid w:val="00094D14"/>
    <w:rsid w:val="00095B31"/>
    <w:rsid w:val="00095D9B"/>
    <w:rsid w:val="00096A1B"/>
    <w:rsid w:val="000A1A9E"/>
    <w:rsid w:val="000A3342"/>
    <w:rsid w:val="000A3886"/>
    <w:rsid w:val="000A3B54"/>
    <w:rsid w:val="000A5008"/>
    <w:rsid w:val="000A5A2F"/>
    <w:rsid w:val="000A5F61"/>
    <w:rsid w:val="000A65B6"/>
    <w:rsid w:val="000A7000"/>
    <w:rsid w:val="000A733A"/>
    <w:rsid w:val="000B0C1C"/>
    <w:rsid w:val="000B242E"/>
    <w:rsid w:val="000B2AC1"/>
    <w:rsid w:val="000B3A5C"/>
    <w:rsid w:val="000B5847"/>
    <w:rsid w:val="000C08A8"/>
    <w:rsid w:val="000C0D3A"/>
    <w:rsid w:val="000C4666"/>
    <w:rsid w:val="000C4D84"/>
    <w:rsid w:val="000C5415"/>
    <w:rsid w:val="000C76D9"/>
    <w:rsid w:val="000D01A2"/>
    <w:rsid w:val="000D06B9"/>
    <w:rsid w:val="000D2F39"/>
    <w:rsid w:val="000D31B0"/>
    <w:rsid w:val="000D417B"/>
    <w:rsid w:val="000D4B74"/>
    <w:rsid w:val="000D5E26"/>
    <w:rsid w:val="000D65A4"/>
    <w:rsid w:val="000D6DE1"/>
    <w:rsid w:val="000E0895"/>
    <w:rsid w:val="000E1101"/>
    <w:rsid w:val="000E218E"/>
    <w:rsid w:val="000E3D10"/>
    <w:rsid w:val="000E43F8"/>
    <w:rsid w:val="000E456D"/>
    <w:rsid w:val="000E4A0C"/>
    <w:rsid w:val="000E57A8"/>
    <w:rsid w:val="000E5BF1"/>
    <w:rsid w:val="000E619A"/>
    <w:rsid w:val="000E7593"/>
    <w:rsid w:val="000E76F0"/>
    <w:rsid w:val="000E7A42"/>
    <w:rsid w:val="000F2FC0"/>
    <w:rsid w:val="000F3209"/>
    <w:rsid w:val="000F420F"/>
    <w:rsid w:val="000F4728"/>
    <w:rsid w:val="000F5D45"/>
    <w:rsid w:val="000F6479"/>
    <w:rsid w:val="000F66C6"/>
    <w:rsid w:val="000F6BE6"/>
    <w:rsid w:val="000F6DC3"/>
    <w:rsid w:val="00100192"/>
    <w:rsid w:val="001005D7"/>
    <w:rsid w:val="001017D0"/>
    <w:rsid w:val="00101C49"/>
    <w:rsid w:val="001024E4"/>
    <w:rsid w:val="001035FD"/>
    <w:rsid w:val="001072FC"/>
    <w:rsid w:val="001074D4"/>
    <w:rsid w:val="00112088"/>
    <w:rsid w:val="00112B4C"/>
    <w:rsid w:val="001130E9"/>
    <w:rsid w:val="00113714"/>
    <w:rsid w:val="00113721"/>
    <w:rsid w:val="00113A58"/>
    <w:rsid w:val="00113C2C"/>
    <w:rsid w:val="0011403C"/>
    <w:rsid w:val="001166DD"/>
    <w:rsid w:val="00116C5D"/>
    <w:rsid w:val="001173D1"/>
    <w:rsid w:val="00117C49"/>
    <w:rsid w:val="00117E6A"/>
    <w:rsid w:val="0012105D"/>
    <w:rsid w:val="00121881"/>
    <w:rsid w:val="00122173"/>
    <w:rsid w:val="00122D2A"/>
    <w:rsid w:val="00123BFF"/>
    <w:rsid w:val="00124132"/>
    <w:rsid w:val="001242B4"/>
    <w:rsid w:val="001242D5"/>
    <w:rsid w:val="00125919"/>
    <w:rsid w:val="00125EB4"/>
    <w:rsid w:val="001268C7"/>
    <w:rsid w:val="0012710B"/>
    <w:rsid w:val="00127F99"/>
    <w:rsid w:val="001301E8"/>
    <w:rsid w:val="00130897"/>
    <w:rsid w:val="0013119F"/>
    <w:rsid w:val="0013254F"/>
    <w:rsid w:val="00132E85"/>
    <w:rsid w:val="001330B3"/>
    <w:rsid w:val="00134043"/>
    <w:rsid w:val="00135865"/>
    <w:rsid w:val="00136C48"/>
    <w:rsid w:val="001375A9"/>
    <w:rsid w:val="001379DA"/>
    <w:rsid w:val="00141581"/>
    <w:rsid w:val="0014274A"/>
    <w:rsid w:val="00142901"/>
    <w:rsid w:val="00142C50"/>
    <w:rsid w:val="00143229"/>
    <w:rsid w:val="00143F5F"/>
    <w:rsid w:val="00146755"/>
    <w:rsid w:val="00146B18"/>
    <w:rsid w:val="001471EF"/>
    <w:rsid w:val="001476B7"/>
    <w:rsid w:val="00147D87"/>
    <w:rsid w:val="00150603"/>
    <w:rsid w:val="00151360"/>
    <w:rsid w:val="00151D27"/>
    <w:rsid w:val="001521F4"/>
    <w:rsid w:val="00153F63"/>
    <w:rsid w:val="0015580E"/>
    <w:rsid w:val="00160037"/>
    <w:rsid w:val="001603AA"/>
    <w:rsid w:val="001614EF"/>
    <w:rsid w:val="001616D7"/>
    <w:rsid w:val="00161C1E"/>
    <w:rsid w:val="00163D01"/>
    <w:rsid w:val="00164343"/>
    <w:rsid w:val="00164B88"/>
    <w:rsid w:val="00164E8D"/>
    <w:rsid w:val="001703DA"/>
    <w:rsid w:val="00171965"/>
    <w:rsid w:val="0017269B"/>
    <w:rsid w:val="001726F4"/>
    <w:rsid w:val="00175132"/>
    <w:rsid w:val="00175267"/>
    <w:rsid w:val="001760AE"/>
    <w:rsid w:val="0017630F"/>
    <w:rsid w:val="00180599"/>
    <w:rsid w:val="00182F88"/>
    <w:rsid w:val="00183F79"/>
    <w:rsid w:val="00184638"/>
    <w:rsid w:val="00184D6A"/>
    <w:rsid w:val="00185618"/>
    <w:rsid w:val="00187257"/>
    <w:rsid w:val="001878F0"/>
    <w:rsid w:val="00187AC3"/>
    <w:rsid w:val="00192BF0"/>
    <w:rsid w:val="001942D0"/>
    <w:rsid w:val="00194931"/>
    <w:rsid w:val="0019578D"/>
    <w:rsid w:val="00195FC0"/>
    <w:rsid w:val="00196932"/>
    <w:rsid w:val="001A004A"/>
    <w:rsid w:val="001A15BB"/>
    <w:rsid w:val="001A17B2"/>
    <w:rsid w:val="001A1940"/>
    <w:rsid w:val="001A1C68"/>
    <w:rsid w:val="001A2687"/>
    <w:rsid w:val="001A2B8C"/>
    <w:rsid w:val="001A2CC0"/>
    <w:rsid w:val="001A68B7"/>
    <w:rsid w:val="001B1944"/>
    <w:rsid w:val="001B2766"/>
    <w:rsid w:val="001B27D1"/>
    <w:rsid w:val="001B364F"/>
    <w:rsid w:val="001B40D2"/>
    <w:rsid w:val="001B4A78"/>
    <w:rsid w:val="001B4E18"/>
    <w:rsid w:val="001B77AF"/>
    <w:rsid w:val="001C2F88"/>
    <w:rsid w:val="001C37D1"/>
    <w:rsid w:val="001C41FD"/>
    <w:rsid w:val="001C5041"/>
    <w:rsid w:val="001C59FF"/>
    <w:rsid w:val="001C5EE3"/>
    <w:rsid w:val="001C67CC"/>
    <w:rsid w:val="001C68AE"/>
    <w:rsid w:val="001C6FE6"/>
    <w:rsid w:val="001C7A61"/>
    <w:rsid w:val="001D0372"/>
    <w:rsid w:val="001D0E43"/>
    <w:rsid w:val="001D1881"/>
    <w:rsid w:val="001D29B7"/>
    <w:rsid w:val="001D37A9"/>
    <w:rsid w:val="001D3B20"/>
    <w:rsid w:val="001D3CE4"/>
    <w:rsid w:val="001D456B"/>
    <w:rsid w:val="001D4637"/>
    <w:rsid w:val="001D4B7F"/>
    <w:rsid w:val="001D7343"/>
    <w:rsid w:val="001E0159"/>
    <w:rsid w:val="001E0258"/>
    <w:rsid w:val="001E0299"/>
    <w:rsid w:val="001E09F8"/>
    <w:rsid w:val="001E1A27"/>
    <w:rsid w:val="001E59C2"/>
    <w:rsid w:val="001E6ECB"/>
    <w:rsid w:val="001E764F"/>
    <w:rsid w:val="001F1A36"/>
    <w:rsid w:val="001F4110"/>
    <w:rsid w:val="001F4FA4"/>
    <w:rsid w:val="0020060B"/>
    <w:rsid w:val="00200FA8"/>
    <w:rsid w:val="002012A5"/>
    <w:rsid w:val="002012D5"/>
    <w:rsid w:val="00201B04"/>
    <w:rsid w:val="002022B1"/>
    <w:rsid w:val="00202560"/>
    <w:rsid w:val="0020274F"/>
    <w:rsid w:val="00204B28"/>
    <w:rsid w:val="00204EDF"/>
    <w:rsid w:val="0020625E"/>
    <w:rsid w:val="00206AB6"/>
    <w:rsid w:val="00211A1B"/>
    <w:rsid w:val="00211C73"/>
    <w:rsid w:val="00213F8E"/>
    <w:rsid w:val="00220725"/>
    <w:rsid w:val="00222B52"/>
    <w:rsid w:val="00224C4C"/>
    <w:rsid w:val="0022552B"/>
    <w:rsid w:val="0022556D"/>
    <w:rsid w:val="0022786B"/>
    <w:rsid w:val="00230BB8"/>
    <w:rsid w:val="002321CC"/>
    <w:rsid w:val="00232DF8"/>
    <w:rsid w:val="002338CD"/>
    <w:rsid w:val="00235204"/>
    <w:rsid w:val="00237A12"/>
    <w:rsid w:val="002403AE"/>
    <w:rsid w:val="00240C6C"/>
    <w:rsid w:val="00242367"/>
    <w:rsid w:val="00243594"/>
    <w:rsid w:val="0024401A"/>
    <w:rsid w:val="002445BB"/>
    <w:rsid w:val="00244763"/>
    <w:rsid w:val="00245920"/>
    <w:rsid w:val="00245ABC"/>
    <w:rsid w:val="00245F05"/>
    <w:rsid w:val="002473F3"/>
    <w:rsid w:val="0025047D"/>
    <w:rsid w:val="002511A7"/>
    <w:rsid w:val="002514B8"/>
    <w:rsid w:val="00253742"/>
    <w:rsid w:val="00254936"/>
    <w:rsid w:val="00254D13"/>
    <w:rsid w:val="00255EE1"/>
    <w:rsid w:val="002561E1"/>
    <w:rsid w:val="00257B1D"/>
    <w:rsid w:val="002600FD"/>
    <w:rsid w:val="0026029B"/>
    <w:rsid w:val="00261FE9"/>
    <w:rsid w:val="00262C34"/>
    <w:rsid w:val="00262CF5"/>
    <w:rsid w:val="0026402C"/>
    <w:rsid w:val="002654EF"/>
    <w:rsid w:val="00267F54"/>
    <w:rsid w:val="00267FD0"/>
    <w:rsid w:val="0027068E"/>
    <w:rsid w:val="00270A5B"/>
    <w:rsid w:val="00270F1E"/>
    <w:rsid w:val="00271CA1"/>
    <w:rsid w:val="00273FA7"/>
    <w:rsid w:val="0027402C"/>
    <w:rsid w:val="00274340"/>
    <w:rsid w:val="00274C56"/>
    <w:rsid w:val="00274D59"/>
    <w:rsid w:val="002752D8"/>
    <w:rsid w:val="0027599C"/>
    <w:rsid w:val="00276AA8"/>
    <w:rsid w:val="00276FFE"/>
    <w:rsid w:val="0027724E"/>
    <w:rsid w:val="002776F7"/>
    <w:rsid w:val="00277D4B"/>
    <w:rsid w:val="00277E70"/>
    <w:rsid w:val="00280B73"/>
    <w:rsid w:val="00280D74"/>
    <w:rsid w:val="00281022"/>
    <w:rsid w:val="002841A9"/>
    <w:rsid w:val="002902E1"/>
    <w:rsid w:val="002904BD"/>
    <w:rsid w:val="0029069F"/>
    <w:rsid w:val="00291027"/>
    <w:rsid w:val="00291BC5"/>
    <w:rsid w:val="00292B41"/>
    <w:rsid w:val="0029446E"/>
    <w:rsid w:val="00294B8C"/>
    <w:rsid w:val="00295509"/>
    <w:rsid w:val="00296AA1"/>
    <w:rsid w:val="002A0B63"/>
    <w:rsid w:val="002A1FAC"/>
    <w:rsid w:val="002A24F1"/>
    <w:rsid w:val="002A3399"/>
    <w:rsid w:val="002A48D9"/>
    <w:rsid w:val="002A4FB9"/>
    <w:rsid w:val="002A50EC"/>
    <w:rsid w:val="002A58EA"/>
    <w:rsid w:val="002A62FF"/>
    <w:rsid w:val="002A744F"/>
    <w:rsid w:val="002B0D2B"/>
    <w:rsid w:val="002B1125"/>
    <w:rsid w:val="002B38B9"/>
    <w:rsid w:val="002B5072"/>
    <w:rsid w:val="002B5ECB"/>
    <w:rsid w:val="002B6A9D"/>
    <w:rsid w:val="002B7013"/>
    <w:rsid w:val="002B7610"/>
    <w:rsid w:val="002C0626"/>
    <w:rsid w:val="002C2186"/>
    <w:rsid w:val="002C3186"/>
    <w:rsid w:val="002C46DC"/>
    <w:rsid w:val="002C47FC"/>
    <w:rsid w:val="002C4C06"/>
    <w:rsid w:val="002C66D1"/>
    <w:rsid w:val="002C7A44"/>
    <w:rsid w:val="002C7A5A"/>
    <w:rsid w:val="002C7E25"/>
    <w:rsid w:val="002D0B5B"/>
    <w:rsid w:val="002D1271"/>
    <w:rsid w:val="002D4EF8"/>
    <w:rsid w:val="002D7621"/>
    <w:rsid w:val="002E37A9"/>
    <w:rsid w:val="002E3B43"/>
    <w:rsid w:val="002E3EFF"/>
    <w:rsid w:val="002E593C"/>
    <w:rsid w:val="002E6893"/>
    <w:rsid w:val="002E7A72"/>
    <w:rsid w:val="002E7C93"/>
    <w:rsid w:val="002F008C"/>
    <w:rsid w:val="002F1B32"/>
    <w:rsid w:val="002F2C46"/>
    <w:rsid w:val="002F4317"/>
    <w:rsid w:val="002F6793"/>
    <w:rsid w:val="00300578"/>
    <w:rsid w:val="0030073B"/>
    <w:rsid w:val="003017DC"/>
    <w:rsid w:val="00303F9A"/>
    <w:rsid w:val="00305A74"/>
    <w:rsid w:val="00305D38"/>
    <w:rsid w:val="003112BC"/>
    <w:rsid w:val="003124FE"/>
    <w:rsid w:val="003125C8"/>
    <w:rsid w:val="00312B30"/>
    <w:rsid w:val="003141E1"/>
    <w:rsid w:val="00314719"/>
    <w:rsid w:val="00314CD8"/>
    <w:rsid w:val="003155DC"/>
    <w:rsid w:val="0031601F"/>
    <w:rsid w:val="00316844"/>
    <w:rsid w:val="00316EC0"/>
    <w:rsid w:val="00321004"/>
    <w:rsid w:val="00321B36"/>
    <w:rsid w:val="00323468"/>
    <w:rsid w:val="00324C2A"/>
    <w:rsid w:val="00324FCA"/>
    <w:rsid w:val="003256EC"/>
    <w:rsid w:val="00327BEB"/>
    <w:rsid w:val="00327CF1"/>
    <w:rsid w:val="003300F2"/>
    <w:rsid w:val="0033017C"/>
    <w:rsid w:val="003329B4"/>
    <w:rsid w:val="00334440"/>
    <w:rsid w:val="00334D4F"/>
    <w:rsid w:val="003360C3"/>
    <w:rsid w:val="0034378F"/>
    <w:rsid w:val="003439E6"/>
    <w:rsid w:val="00344C18"/>
    <w:rsid w:val="00345856"/>
    <w:rsid w:val="003467CB"/>
    <w:rsid w:val="00346A46"/>
    <w:rsid w:val="00347624"/>
    <w:rsid w:val="003477AA"/>
    <w:rsid w:val="00350DC7"/>
    <w:rsid w:val="003516F4"/>
    <w:rsid w:val="00351BC0"/>
    <w:rsid w:val="00351C63"/>
    <w:rsid w:val="0035330E"/>
    <w:rsid w:val="00353698"/>
    <w:rsid w:val="00353EDC"/>
    <w:rsid w:val="003548A8"/>
    <w:rsid w:val="003548B0"/>
    <w:rsid w:val="0035628A"/>
    <w:rsid w:val="00357C7A"/>
    <w:rsid w:val="00360C24"/>
    <w:rsid w:val="00361249"/>
    <w:rsid w:val="003613E1"/>
    <w:rsid w:val="003628D3"/>
    <w:rsid w:val="00363135"/>
    <w:rsid w:val="0036559B"/>
    <w:rsid w:val="00366805"/>
    <w:rsid w:val="00367646"/>
    <w:rsid w:val="00367C80"/>
    <w:rsid w:val="00370859"/>
    <w:rsid w:val="00370AE0"/>
    <w:rsid w:val="00371411"/>
    <w:rsid w:val="00371F41"/>
    <w:rsid w:val="003724FD"/>
    <w:rsid w:val="00372A71"/>
    <w:rsid w:val="0037346D"/>
    <w:rsid w:val="003750F6"/>
    <w:rsid w:val="00375ACE"/>
    <w:rsid w:val="00377E1F"/>
    <w:rsid w:val="00380B3A"/>
    <w:rsid w:val="00381D0F"/>
    <w:rsid w:val="00382204"/>
    <w:rsid w:val="00382E64"/>
    <w:rsid w:val="00383FD3"/>
    <w:rsid w:val="003846B8"/>
    <w:rsid w:val="0038530E"/>
    <w:rsid w:val="00385D62"/>
    <w:rsid w:val="00390870"/>
    <w:rsid w:val="00391A84"/>
    <w:rsid w:val="00391DA5"/>
    <w:rsid w:val="00391FAB"/>
    <w:rsid w:val="00393855"/>
    <w:rsid w:val="00393DC4"/>
    <w:rsid w:val="003940F8"/>
    <w:rsid w:val="003960D7"/>
    <w:rsid w:val="00396893"/>
    <w:rsid w:val="00397B08"/>
    <w:rsid w:val="003A1FB6"/>
    <w:rsid w:val="003A1FD3"/>
    <w:rsid w:val="003A3D9E"/>
    <w:rsid w:val="003A43A8"/>
    <w:rsid w:val="003A5892"/>
    <w:rsid w:val="003A59F7"/>
    <w:rsid w:val="003A6D34"/>
    <w:rsid w:val="003A7068"/>
    <w:rsid w:val="003A7BDE"/>
    <w:rsid w:val="003B113E"/>
    <w:rsid w:val="003B21B1"/>
    <w:rsid w:val="003B29D3"/>
    <w:rsid w:val="003B2D5B"/>
    <w:rsid w:val="003B4919"/>
    <w:rsid w:val="003B65C2"/>
    <w:rsid w:val="003B66C9"/>
    <w:rsid w:val="003B6BCB"/>
    <w:rsid w:val="003C0B77"/>
    <w:rsid w:val="003C1527"/>
    <w:rsid w:val="003C47C1"/>
    <w:rsid w:val="003C5C87"/>
    <w:rsid w:val="003C5ED1"/>
    <w:rsid w:val="003C6599"/>
    <w:rsid w:val="003D1158"/>
    <w:rsid w:val="003D1417"/>
    <w:rsid w:val="003D141C"/>
    <w:rsid w:val="003D1E8F"/>
    <w:rsid w:val="003D373D"/>
    <w:rsid w:val="003D4A15"/>
    <w:rsid w:val="003D4AED"/>
    <w:rsid w:val="003D79BB"/>
    <w:rsid w:val="003E0166"/>
    <w:rsid w:val="003E175C"/>
    <w:rsid w:val="003E18A1"/>
    <w:rsid w:val="003E1CC6"/>
    <w:rsid w:val="003E23D5"/>
    <w:rsid w:val="003E4F78"/>
    <w:rsid w:val="003E5548"/>
    <w:rsid w:val="003E5B8B"/>
    <w:rsid w:val="003E5C14"/>
    <w:rsid w:val="003F055A"/>
    <w:rsid w:val="003F0B12"/>
    <w:rsid w:val="003F126E"/>
    <w:rsid w:val="003F3133"/>
    <w:rsid w:val="003F3BA3"/>
    <w:rsid w:val="003F4200"/>
    <w:rsid w:val="003F50BF"/>
    <w:rsid w:val="003F54EC"/>
    <w:rsid w:val="003F7967"/>
    <w:rsid w:val="004004FF"/>
    <w:rsid w:val="00400ABB"/>
    <w:rsid w:val="00400D58"/>
    <w:rsid w:val="00402C35"/>
    <w:rsid w:val="0040324E"/>
    <w:rsid w:val="0040357B"/>
    <w:rsid w:val="0040427B"/>
    <w:rsid w:val="00404788"/>
    <w:rsid w:val="00405C11"/>
    <w:rsid w:val="00405F2C"/>
    <w:rsid w:val="0040602F"/>
    <w:rsid w:val="004067F9"/>
    <w:rsid w:val="00406A97"/>
    <w:rsid w:val="0041099F"/>
    <w:rsid w:val="00411338"/>
    <w:rsid w:val="0041155A"/>
    <w:rsid w:val="0041155E"/>
    <w:rsid w:val="00411BB2"/>
    <w:rsid w:val="00412A17"/>
    <w:rsid w:val="004130B6"/>
    <w:rsid w:val="00413213"/>
    <w:rsid w:val="00415B1B"/>
    <w:rsid w:val="00415FFD"/>
    <w:rsid w:val="004164F1"/>
    <w:rsid w:val="00420A2C"/>
    <w:rsid w:val="00420D48"/>
    <w:rsid w:val="00421EC2"/>
    <w:rsid w:val="004227F4"/>
    <w:rsid w:val="004235C5"/>
    <w:rsid w:val="00423F7A"/>
    <w:rsid w:val="004245F9"/>
    <w:rsid w:val="00424FCB"/>
    <w:rsid w:val="0042531D"/>
    <w:rsid w:val="0042622A"/>
    <w:rsid w:val="00427210"/>
    <w:rsid w:val="00430695"/>
    <w:rsid w:val="00430C3C"/>
    <w:rsid w:val="00432094"/>
    <w:rsid w:val="00432347"/>
    <w:rsid w:val="00432DF0"/>
    <w:rsid w:val="004338AC"/>
    <w:rsid w:val="004369FB"/>
    <w:rsid w:val="00437132"/>
    <w:rsid w:val="00440474"/>
    <w:rsid w:val="004408BA"/>
    <w:rsid w:val="0044136E"/>
    <w:rsid w:val="004431C9"/>
    <w:rsid w:val="00443D1C"/>
    <w:rsid w:val="00445AC6"/>
    <w:rsid w:val="00447E29"/>
    <w:rsid w:val="00454569"/>
    <w:rsid w:val="00455A2B"/>
    <w:rsid w:val="00456247"/>
    <w:rsid w:val="0045663B"/>
    <w:rsid w:val="00456A3D"/>
    <w:rsid w:val="00456C74"/>
    <w:rsid w:val="00456DDE"/>
    <w:rsid w:val="00457CDE"/>
    <w:rsid w:val="00460F44"/>
    <w:rsid w:val="004631C1"/>
    <w:rsid w:val="0046370A"/>
    <w:rsid w:val="00465721"/>
    <w:rsid w:val="004657F2"/>
    <w:rsid w:val="004659E0"/>
    <w:rsid w:val="004666EE"/>
    <w:rsid w:val="00470BF8"/>
    <w:rsid w:val="00470C46"/>
    <w:rsid w:val="00471FFB"/>
    <w:rsid w:val="00472E17"/>
    <w:rsid w:val="00472FA4"/>
    <w:rsid w:val="004732C6"/>
    <w:rsid w:val="00473F0F"/>
    <w:rsid w:val="00474993"/>
    <w:rsid w:val="004767B1"/>
    <w:rsid w:val="00477BDB"/>
    <w:rsid w:val="004803F8"/>
    <w:rsid w:val="004805D5"/>
    <w:rsid w:val="00480C3C"/>
    <w:rsid w:val="004845AD"/>
    <w:rsid w:val="004855F3"/>
    <w:rsid w:val="00486315"/>
    <w:rsid w:val="00490026"/>
    <w:rsid w:val="0049010F"/>
    <w:rsid w:val="004902DF"/>
    <w:rsid w:val="0049073B"/>
    <w:rsid w:val="00491488"/>
    <w:rsid w:val="00491FD3"/>
    <w:rsid w:val="0049284F"/>
    <w:rsid w:val="0049468E"/>
    <w:rsid w:val="00494867"/>
    <w:rsid w:val="00494A6E"/>
    <w:rsid w:val="00494DD6"/>
    <w:rsid w:val="00495B0B"/>
    <w:rsid w:val="004974B9"/>
    <w:rsid w:val="00497DD7"/>
    <w:rsid w:val="00497EA3"/>
    <w:rsid w:val="004A09EE"/>
    <w:rsid w:val="004A1C76"/>
    <w:rsid w:val="004A1F0A"/>
    <w:rsid w:val="004A3261"/>
    <w:rsid w:val="004A381B"/>
    <w:rsid w:val="004A402A"/>
    <w:rsid w:val="004A4AAE"/>
    <w:rsid w:val="004A53A7"/>
    <w:rsid w:val="004A669E"/>
    <w:rsid w:val="004A68C5"/>
    <w:rsid w:val="004A6A79"/>
    <w:rsid w:val="004A6ACE"/>
    <w:rsid w:val="004A7919"/>
    <w:rsid w:val="004B187D"/>
    <w:rsid w:val="004B2DB0"/>
    <w:rsid w:val="004B3FBA"/>
    <w:rsid w:val="004B4E41"/>
    <w:rsid w:val="004B6250"/>
    <w:rsid w:val="004B6BBE"/>
    <w:rsid w:val="004B7120"/>
    <w:rsid w:val="004B760F"/>
    <w:rsid w:val="004B7768"/>
    <w:rsid w:val="004C1A02"/>
    <w:rsid w:val="004C1D48"/>
    <w:rsid w:val="004C241B"/>
    <w:rsid w:val="004C2496"/>
    <w:rsid w:val="004C2AA7"/>
    <w:rsid w:val="004C5013"/>
    <w:rsid w:val="004D0209"/>
    <w:rsid w:val="004D179A"/>
    <w:rsid w:val="004D1917"/>
    <w:rsid w:val="004D291D"/>
    <w:rsid w:val="004D3F58"/>
    <w:rsid w:val="004D4458"/>
    <w:rsid w:val="004D6D04"/>
    <w:rsid w:val="004E25AE"/>
    <w:rsid w:val="004E2E2A"/>
    <w:rsid w:val="004E3B68"/>
    <w:rsid w:val="004E3FD4"/>
    <w:rsid w:val="004E49C8"/>
    <w:rsid w:val="004E595F"/>
    <w:rsid w:val="004E658F"/>
    <w:rsid w:val="004E6AF6"/>
    <w:rsid w:val="004E7637"/>
    <w:rsid w:val="004E79D9"/>
    <w:rsid w:val="004E7E88"/>
    <w:rsid w:val="004F03CB"/>
    <w:rsid w:val="004F0862"/>
    <w:rsid w:val="004F0954"/>
    <w:rsid w:val="004F22F8"/>
    <w:rsid w:val="004F2A28"/>
    <w:rsid w:val="004F30AD"/>
    <w:rsid w:val="004F37BC"/>
    <w:rsid w:val="004F41BD"/>
    <w:rsid w:val="004F474F"/>
    <w:rsid w:val="004F5272"/>
    <w:rsid w:val="004F5EDE"/>
    <w:rsid w:val="004F6BF6"/>
    <w:rsid w:val="004F78D1"/>
    <w:rsid w:val="00500E44"/>
    <w:rsid w:val="00501C9E"/>
    <w:rsid w:val="00502C2A"/>
    <w:rsid w:val="005044B5"/>
    <w:rsid w:val="00504C15"/>
    <w:rsid w:val="00505F09"/>
    <w:rsid w:val="00506CD8"/>
    <w:rsid w:val="005072F5"/>
    <w:rsid w:val="005078C5"/>
    <w:rsid w:val="00507EBF"/>
    <w:rsid w:val="00511740"/>
    <w:rsid w:val="0051307A"/>
    <w:rsid w:val="0051327C"/>
    <w:rsid w:val="00513856"/>
    <w:rsid w:val="00514BFD"/>
    <w:rsid w:val="00515450"/>
    <w:rsid w:val="00516B12"/>
    <w:rsid w:val="00521B77"/>
    <w:rsid w:val="005225AE"/>
    <w:rsid w:val="0052339E"/>
    <w:rsid w:val="00523962"/>
    <w:rsid w:val="00523ABE"/>
    <w:rsid w:val="005249FE"/>
    <w:rsid w:val="00525300"/>
    <w:rsid w:val="00526D32"/>
    <w:rsid w:val="00526D76"/>
    <w:rsid w:val="00527096"/>
    <w:rsid w:val="005307A9"/>
    <w:rsid w:val="00531DD4"/>
    <w:rsid w:val="00531DD6"/>
    <w:rsid w:val="005322C1"/>
    <w:rsid w:val="00533C56"/>
    <w:rsid w:val="0053496E"/>
    <w:rsid w:val="00536753"/>
    <w:rsid w:val="0053726D"/>
    <w:rsid w:val="00537E15"/>
    <w:rsid w:val="00540839"/>
    <w:rsid w:val="00540910"/>
    <w:rsid w:val="00542BAC"/>
    <w:rsid w:val="005459EC"/>
    <w:rsid w:val="00545D94"/>
    <w:rsid w:val="00546E9A"/>
    <w:rsid w:val="00551242"/>
    <w:rsid w:val="0055138D"/>
    <w:rsid w:val="005513EE"/>
    <w:rsid w:val="00552F7D"/>
    <w:rsid w:val="00553491"/>
    <w:rsid w:val="005536F5"/>
    <w:rsid w:val="00553CEA"/>
    <w:rsid w:val="005540E3"/>
    <w:rsid w:val="0055430D"/>
    <w:rsid w:val="00556EAE"/>
    <w:rsid w:val="00557F89"/>
    <w:rsid w:val="00561846"/>
    <w:rsid w:val="00561850"/>
    <w:rsid w:val="00562867"/>
    <w:rsid w:val="00562B56"/>
    <w:rsid w:val="00563DBA"/>
    <w:rsid w:val="005652F0"/>
    <w:rsid w:val="00565677"/>
    <w:rsid w:val="00566BDE"/>
    <w:rsid w:val="00567818"/>
    <w:rsid w:val="00570B3E"/>
    <w:rsid w:val="005729EF"/>
    <w:rsid w:val="00573DC4"/>
    <w:rsid w:val="005742C5"/>
    <w:rsid w:val="00575B71"/>
    <w:rsid w:val="00576C06"/>
    <w:rsid w:val="005776EA"/>
    <w:rsid w:val="00577CEF"/>
    <w:rsid w:val="00580A7C"/>
    <w:rsid w:val="005822F2"/>
    <w:rsid w:val="0058542B"/>
    <w:rsid w:val="00585996"/>
    <w:rsid w:val="005867D0"/>
    <w:rsid w:val="005877BA"/>
    <w:rsid w:val="00590085"/>
    <w:rsid w:val="005906F8"/>
    <w:rsid w:val="00590BE9"/>
    <w:rsid w:val="00591D54"/>
    <w:rsid w:val="00591FE0"/>
    <w:rsid w:val="005924B7"/>
    <w:rsid w:val="00592681"/>
    <w:rsid w:val="00592811"/>
    <w:rsid w:val="00592ADC"/>
    <w:rsid w:val="0059344A"/>
    <w:rsid w:val="00593B26"/>
    <w:rsid w:val="005940ED"/>
    <w:rsid w:val="00594230"/>
    <w:rsid w:val="00594632"/>
    <w:rsid w:val="00594F43"/>
    <w:rsid w:val="005952F8"/>
    <w:rsid w:val="005A0E83"/>
    <w:rsid w:val="005A4A74"/>
    <w:rsid w:val="005A5A3B"/>
    <w:rsid w:val="005A5EFD"/>
    <w:rsid w:val="005A7637"/>
    <w:rsid w:val="005B003B"/>
    <w:rsid w:val="005B0AD3"/>
    <w:rsid w:val="005B1794"/>
    <w:rsid w:val="005B309E"/>
    <w:rsid w:val="005B374F"/>
    <w:rsid w:val="005B6D01"/>
    <w:rsid w:val="005B7391"/>
    <w:rsid w:val="005B77F4"/>
    <w:rsid w:val="005C054F"/>
    <w:rsid w:val="005C3B5E"/>
    <w:rsid w:val="005C41D5"/>
    <w:rsid w:val="005C4791"/>
    <w:rsid w:val="005C4DEB"/>
    <w:rsid w:val="005C5456"/>
    <w:rsid w:val="005C7706"/>
    <w:rsid w:val="005D460D"/>
    <w:rsid w:val="005D4C04"/>
    <w:rsid w:val="005D61D8"/>
    <w:rsid w:val="005D65FF"/>
    <w:rsid w:val="005D6FF8"/>
    <w:rsid w:val="005E0AC5"/>
    <w:rsid w:val="005E2D1A"/>
    <w:rsid w:val="005E2DFC"/>
    <w:rsid w:val="005E30AE"/>
    <w:rsid w:val="005E41B2"/>
    <w:rsid w:val="005E6E08"/>
    <w:rsid w:val="005E6FEC"/>
    <w:rsid w:val="005E7986"/>
    <w:rsid w:val="005F018E"/>
    <w:rsid w:val="005F10DB"/>
    <w:rsid w:val="005F167F"/>
    <w:rsid w:val="005F1D18"/>
    <w:rsid w:val="005F363F"/>
    <w:rsid w:val="005F36B7"/>
    <w:rsid w:val="005F3AF3"/>
    <w:rsid w:val="005F53DA"/>
    <w:rsid w:val="005F6034"/>
    <w:rsid w:val="005F6B79"/>
    <w:rsid w:val="005F7B14"/>
    <w:rsid w:val="006009E3"/>
    <w:rsid w:val="00600DC5"/>
    <w:rsid w:val="0060300F"/>
    <w:rsid w:val="006038F0"/>
    <w:rsid w:val="00605584"/>
    <w:rsid w:val="00606BFC"/>
    <w:rsid w:val="006071B4"/>
    <w:rsid w:val="00610101"/>
    <w:rsid w:val="006102C2"/>
    <w:rsid w:val="006110B5"/>
    <w:rsid w:val="006125D9"/>
    <w:rsid w:val="00612CDE"/>
    <w:rsid w:val="00615425"/>
    <w:rsid w:val="00615ADB"/>
    <w:rsid w:val="00615EF8"/>
    <w:rsid w:val="00617AC2"/>
    <w:rsid w:val="0062013E"/>
    <w:rsid w:val="00620392"/>
    <w:rsid w:val="00621755"/>
    <w:rsid w:val="00625236"/>
    <w:rsid w:val="0062525B"/>
    <w:rsid w:val="00625AAF"/>
    <w:rsid w:val="00625BE2"/>
    <w:rsid w:val="0062615B"/>
    <w:rsid w:val="006278DF"/>
    <w:rsid w:val="00627BDF"/>
    <w:rsid w:val="0063068E"/>
    <w:rsid w:val="00630CBC"/>
    <w:rsid w:val="00631345"/>
    <w:rsid w:val="00631A07"/>
    <w:rsid w:val="006336A1"/>
    <w:rsid w:val="00633BE0"/>
    <w:rsid w:val="00635E46"/>
    <w:rsid w:val="006360CA"/>
    <w:rsid w:val="00637186"/>
    <w:rsid w:val="0064026F"/>
    <w:rsid w:val="006404B4"/>
    <w:rsid w:val="00641646"/>
    <w:rsid w:val="00642367"/>
    <w:rsid w:val="0064385E"/>
    <w:rsid w:val="00643E94"/>
    <w:rsid w:val="00650246"/>
    <w:rsid w:val="00650842"/>
    <w:rsid w:val="00650AF9"/>
    <w:rsid w:val="00650D21"/>
    <w:rsid w:val="00650E40"/>
    <w:rsid w:val="00652E95"/>
    <w:rsid w:val="006536AC"/>
    <w:rsid w:val="006556D3"/>
    <w:rsid w:val="00655CB1"/>
    <w:rsid w:val="0065604D"/>
    <w:rsid w:val="00656E74"/>
    <w:rsid w:val="00661A6E"/>
    <w:rsid w:val="00662AFC"/>
    <w:rsid w:val="0066375C"/>
    <w:rsid w:val="006642CD"/>
    <w:rsid w:val="00664738"/>
    <w:rsid w:val="0066664E"/>
    <w:rsid w:val="00667824"/>
    <w:rsid w:val="0067050C"/>
    <w:rsid w:val="00670D48"/>
    <w:rsid w:val="00671487"/>
    <w:rsid w:val="00671699"/>
    <w:rsid w:val="00672110"/>
    <w:rsid w:val="006728BE"/>
    <w:rsid w:val="006735D5"/>
    <w:rsid w:val="00674849"/>
    <w:rsid w:val="00674D2E"/>
    <w:rsid w:val="00676D23"/>
    <w:rsid w:val="006771E9"/>
    <w:rsid w:val="00677F55"/>
    <w:rsid w:val="00680674"/>
    <w:rsid w:val="0068101B"/>
    <w:rsid w:val="00681EB8"/>
    <w:rsid w:val="00682A2D"/>
    <w:rsid w:val="0068510D"/>
    <w:rsid w:val="00685A7E"/>
    <w:rsid w:val="00685AAE"/>
    <w:rsid w:val="006862C9"/>
    <w:rsid w:val="00690081"/>
    <w:rsid w:val="006902D7"/>
    <w:rsid w:val="00690CA5"/>
    <w:rsid w:val="00690EBB"/>
    <w:rsid w:val="00691BD6"/>
    <w:rsid w:val="00692651"/>
    <w:rsid w:val="00693918"/>
    <w:rsid w:val="00694199"/>
    <w:rsid w:val="006944C3"/>
    <w:rsid w:val="00694B2F"/>
    <w:rsid w:val="006961A1"/>
    <w:rsid w:val="00696453"/>
    <w:rsid w:val="006A0BA2"/>
    <w:rsid w:val="006A3DBE"/>
    <w:rsid w:val="006A41A9"/>
    <w:rsid w:val="006A5B89"/>
    <w:rsid w:val="006A648E"/>
    <w:rsid w:val="006A7088"/>
    <w:rsid w:val="006B0AFD"/>
    <w:rsid w:val="006B11BE"/>
    <w:rsid w:val="006B255F"/>
    <w:rsid w:val="006B278D"/>
    <w:rsid w:val="006B6023"/>
    <w:rsid w:val="006C12E9"/>
    <w:rsid w:val="006C1594"/>
    <w:rsid w:val="006C3420"/>
    <w:rsid w:val="006C56A1"/>
    <w:rsid w:val="006C58C7"/>
    <w:rsid w:val="006C6C22"/>
    <w:rsid w:val="006D3093"/>
    <w:rsid w:val="006D32EB"/>
    <w:rsid w:val="006D490E"/>
    <w:rsid w:val="006D4C10"/>
    <w:rsid w:val="006D5431"/>
    <w:rsid w:val="006D598D"/>
    <w:rsid w:val="006D740C"/>
    <w:rsid w:val="006E08BC"/>
    <w:rsid w:val="006E2055"/>
    <w:rsid w:val="006E2E9E"/>
    <w:rsid w:val="006E3892"/>
    <w:rsid w:val="006E4EB8"/>
    <w:rsid w:val="006E5323"/>
    <w:rsid w:val="006E7725"/>
    <w:rsid w:val="006E7741"/>
    <w:rsid w:val="006F120B"/>
    <w:rsid w:val="006F198B"/>
    <w:rsid w:val="006F1BD3"/>
    <w:rsid w:val="006F2188"/>
    <w:rsid w:val="006F4862"/>
    <w:rsid w:val="006F4E98"/>
    <w:rsid w:val="006F5764"/>
    <w:rsid w:val="006F5B85"/>
    <w:rsid w:val="006F7F5E"/>
    <w:rsid w:val="00701A1D"/>
    <w:rsid w:val="00701AEE"/>
    <w:rsid w:val="00703014"/>
    <w:rsid w:val="00703365"/>
    <w:rsid w:val="007043E1"/>
    <w:rsid w:val="00705C4F"/>
    <w:rsid w:val="00706580"/>
    <w:rsid w:val="00707CEB"/>
    <w:rsid w:val="007100E8"/>
    <w:rsid w:val="00711001"/>
    <w:rsid w:val="00711540"/>
    <w:rsid w:val="00711F34"/>
    <w:rsid w:val="00712804"/>
    <w:rsid w:val="007132D1"/>
    <w:rsid w:val="0071341D"/>
    <w:rsid w:val="007134BA"/>
    <w:rsid w:val="00713A19"/>
    <w:rsid w:val="0071419E"/>
    <w:rsid w:val="007159B1"/>
    <w:rsid w:val="007205BD"/>
    <w:rsid w:val="0072208F"/>
    <w:rsid w:val="007225CC"/>
    <w:rsid w:val="0072348F"/>
    <w:rsid w:val="00723F2C"/>
    <w:rsid w:val="00724D51"/>
    <w:rsid w:val="00725A3B"/>
    <w:rsid w:val="00725D08"/>
    <w:rsid w:val="007326B5"/>
    <w:rsid w:val="007332DB"/>
    <w:rsid w:val="00735C39"/>
    <w:rsid w:val="00737851"/>
    <w:rsid w:val="00740911"/>
    <w:rsid w:val="0074161D"/>
    <w:rsid w:val="0074212E"/>
    <w:rsid w:val="00742476"/>
    <w:rsid w:val="00743112"/>
    <w:rsid w:val="00743825"/>
    <w:rsid w:val="00746E87"/>
    <w:rsid w:val="00747831"/>
    <w:rsid w:val="00751BA5"/>
    <w:rsid w:val="00751D19"/>
    <w:rsid w:val="00752723"/>
    <w:rsid w:val="00753079"/>
    <w:rsid w:val="00753C34"/>
    <w:rsid w:val="00753F67"/>
    <w:rsid w:val="00753F9B"/>
    <w:rsid w:val="007544D0"/>
    <w:rsid w:val="007554B7"/>
    <w:rsid w:val="007554EF"/>
    <w:rsid w:val="00756BA1"/>
    <w:rsid w:val="007606C8"/>
    <w:rsid w:val="00761CBA"/>
    <w:rsid w:val="00764037"/>
    <w:rsid w:val="00764BA9"/>
    <w:rsid w:val="007651C5"/>
    <w:rsid w:val="00765F3D"/>
    <w:rsid w:val="00765FEA"/>
    <w:rsid w:val="007677BD"/>
    <w:rsid w:val="00767897"/>
    <w:rsid w:val="0077379F"/>
    <w:rsid w:val="00774299"/>
    <w:rsid w:val="007749D2"/>
    <w:rsid w:val="00775C6E"/>
    <w:rsid w:val="00776127"/>
    <w:rsid w:val="00776DDB"/>
    <w:rsid w:val="00777428"/>
    <w:rsid w:val="00777AEF"/>
    <w:rsid w:val="00780DCD"/>
    <w:rsid w:val="0078265E"/>
    <w:rsid w:val="00782867"/>
    <w:rsid w:val="00782AFD"/>
    <w:rsid w:val="007831FB"/>
    <w:rsid w:val="0078350B"/>
    <w:rsid w:val="00784370"/>
    <w:rsid w:val="0078500A"/>
    <w:rsid w:val="00785B69"/>
    <w:rsid w:val="00787529"/>
    <w:rsid w:val="00787F3F"/>
    <w:rsid w:val="007905E0"/>
    <w:rsid w:val="00795A99"/>
    <w:rsid w:val="00796D48"/>
    <w:rsid w:val="007A0BD9"/>
    <w:rsid w:val="007A11FA"/>
    <w:rsid w:val="007A16AE"/>
    <w:rsid w:val="007A245B"/>
    <w:rsid w:val="007A435D"/>
    <w:rsid w:val="007A4E7E"/>
    <w:rsid w:val="007A5F9B"/>
    <w:rsid w:val="007A6FC0"/>
    <w:rsid w:val="007A7750"/>
    <w:rsid w:val="007A78CE"/>
    <w:rsid w:val="007B376A"/>
    <w:rsid w:val="007B4348"/>
    <w:rsid w:val="007B437F"/>
    <w:rsid w:val="007B57F0"/>
    <w:rsid w:val="007B7473"/>
    <w:rsid w:val="007B7693"/>
    <w:rsid w:val="007C1CEC"/>
    <w:rsid w:val="007C2B81"/>
    <w:rsid w:val="007C2D3F"/>
    <w:rsid w:val="007C35AF"/>
    <w:rsid w:val="007C38A5"/>
    <w:rsid w:val="007C40F1"/>
    <w:rsid w:val="007C4210"/>
    <w:rsid w:val="007C504E"/>
    <w:rsid w:val="007D023B"/>
    <w:rsid w:val="007D0245"/>
    <w:rsid w:val="007D0E82"/>
    <w:rsid w:val="007D16C1"/>
    <w:rsid w:val="007D2A7D"/>
    <w:rsid w:val="007D3DC3"/>
    <w:rsid w:val="007D769B"/>
    <w:rsid w:val="007E0718"/>
    <w:rsid w:val="007E0E76"/>
    <w:rsid w:val="007E1A47"/>
    <w:rsid w:val="007E27F8"/>
    <w:rsid w:val="007E41C5"/>
    <w:rsid w:val="007E4F92"/>
    <w:rsid w:val="007F08C9"/>
    <w:rsid w:val="007F1132"/>
    <w:rsid w:val="007F1CB7"/>
    <w:rsid w:val="007F3360"/>
    <w:rsid w:val="007F42B6"/>
    <w:rsid w:val="007F59E8"/>
    <w:rsid w:val="007F6C00"/>
    <w:rsid w:val="007F7493"/>
    <w:rsid w:val="007F7568"/>
    <w:rsid w:val="00800205"/>
    <w:rsid w:val="00800C99"/>
    <w:rsid w:val="008020A2"/>
    <w:rsid w:val="008021AE"/>
    <w:rsid w:val="00803C2F"/>
    <w:rsid w:val="00805255"/>
    <w:rsid w:val="0081056E"/>
    <w:rsid w:val="008129CE"/>
    <w:rsid w:val="008137E8"/>
    <w:rsid w:val="0081453A"/>
    <w:rsid w:val="00814880"/>
    <w:rsid w:val="008160A8"/>
    <w:rsid w:val="00816970"/>
    <w:rsid w:val="00816DB2"/>
    <w:rsid w:val="0081713F"/>
    <w:rsid w:val="00822FBA"/>
    <w:rsid w:val="00824166"/>
    <w:rsid w:val="00824D29"/>
    <w:rsid w:val="00825A41"/>
    <w:rsid w:val="008267A3"/>
    <w:rsid w:val="00827A5E"/>
    <w:rsid w:val="00831E80"/>
    <w:rsid w:val="0083357C"/>
    <w:rsid w:val="00835BAD"/>
    <w:rsid w:val="00835EA9"/>
    <w:rsid w:val="00837294"/>
    <w:rsid w:val="008404E3"/>
    <w:rsid w:val="00840D5B"/>
    <w:rsid w:val="0084247A"/>
    <w:rsid w:val="0084288A"/>
    <w:rsid w:val="00844A23"/>
    <w:rsid w:val="00844D9F"/>
    <w:rsid w:val="00845104"/>
    <w:rsid w:val="0084582E"/>
    <w:rsid w:val="00846E5A"/>
    <w:rsid w:val="0084780B"/>
    <w:rsid w:val="00850BD9"/>
    <w:rsid w:val="008534EA"/>
    <w:rsid w:val="0085720F"/>
    <w:rsid w:val="00861A44"/>
    <w:rsid w:val="00861F43"/>
    <w:rsid w:val="00865FC0"/>
    <w:rsid w:val="00867200"/>
    <w:rsid w:val="008704E4"/>
    <w:rsid w:val="00870736"/>
    <w:rsid w:val="0087195E"/>
    <w:rsid w:val="008726C4"/>
    <w:rsid w:val="00874252"/>
    <w:rsid w:val="0087482E"/>
    <w:rsid w:val="00877C78"/>
    <w:rsid w:val="00880F9D"/>
    <w:rsid w:val="00881478"/>
    <w:rsid w:val="0088197D"/>
    <w:rsid w:val="00882548"/>
    <w:rsid w:val="00882B10"/>
    <w:rsid w:val="00882E76"/>
    <w:rsid w:val="008835CD"/>
    <w:rsid w:val="00883C08"/>
    <w:rsid w:val="00884C4B"/>
    <w:rsid w:val="00886042"/>
    <w:rsid w:val="008904CF"/>
    <w:rsid w:val="00891284"/>
    <w:rsid w:val="008913E8"/>
    <w:rsid w:val="008929A9"/>
    <w:rsid w:val="00893740"/>
    <w:rsid w:val="008938FE"/>
    <w:rsid w:val="008959C6"/>
    <w:rsid w:val="008963BF"/>
    <w:rsid w:val="0089646E"/>
    <w:rsid w:val="0089717B"/>
    <w:rsid w:val="008A0ABA"/>
    <w:rsid w:val="008A0D9C"/>
    <w:rsid w:val="008A1B68"/>
    <w:rsid w:val="008A1F86"/>
    <w:rsid w:val="008A2AED"/>
    <w:rsid w:val="008A2CA7"/>
    <w:rsid w:val="008A2CDF"/>
    <w:rsid w:val="008A42C8"/>
    <w:rsid w:val="008A4DE9"/>
    <w:rsid w:val="008A4F4F"/>
    <w:rsid w:val="008A700F"/>
    <w:rsid w:val="008A7FAC"/>
    <w:rsid w:val="008B0425"/>
    <w:rsid w:val="008B1470"/>
    <w:rsid w:val="008B17F5"/>
    <w:rsid w:val="008B1EB7"/>
    <w:rsid w:val="008B23CC"/>
    <w:rsid w:val="008B2C9D"/>
    <w:rsid w:val="008B3D6C"/>
    <w:rsid w:val="008B50EF"/>
    <w:rsid w:val="008B5E4F"/>
    <w:rsid w:val="008B7E71"/>
    <w:rsid w:val="008C2B30"/>
    <w:rsid w:val="008C46B9"/>
    <w:rsid w:val="008C4700"/>
    <w:rsid w:val="008C4F19"/>
    <w:rsid w:val="008C54C2"/>
    <w:rsid w:val="008C58BF"/>
    <w:rsid w:val="008C6331"/>
    <w:rsid w:val="008C659D"/>
    <w:rsid w:val="008C6FD6"/>
    <w:rsid w:val="008C7DA2"/>
    <w:rsid w:val="008D0E5E"/>
    <w:rsid w:val="008D0F80"/>
    <w:rsid w:val="008D1AC5"/>
    <w:rsid w:val="008D2DD0"/>
    <w:rsid w:val="008D4544"/>
    <w:rsid w:val="008E01CD"/>
    <w:rsid w:val="008E1B13"/>
    <w:rsid w:val="008E1F5E"/>
    <w:rsid w:val="008E24D0"/>
    <w:rsid w:val="008E467C"/>
    <w:rsid w:val="008E4744"/>
    <w:rsid w:val="008E4994"/>
    <w:rsid w:val="008E55F7"/>
    <w:rsid w:val="008F157F"/>
    <w:rsid w:val="008F21A0"/>
    <w:rsid w:val="008F2982"/>
    <w:rsid w:val="008F2A15"/>
    <w:rsid w:val="008F2E60"/>
    <w:rsid w:val="008F3D2B"/>
    <w:rsid w:val="008F4F01"/>
    <w:rsid w:val="008F57E9"/>
    <w:rsid w:val="008F5BFF"/>
    <w:rsid w:val="008F7DCF"/>
    <w:rsid w:val="009011F9"/>
    <w:rsid w:val="009019FC"/>
    <w:rsid w:val="00901ABC"/>
    <w:rsid w:val="0090403E"/>
    <w:rsid w:val="00904983"/>
    <w:rsid w:val="0090600A"/>
    <w:rsid w:val="009063F9"/>
    <w:rsid w:val="0090758F"/>
    <w:rsid w:val="00910F99"/>
    <w:rsid w:val="0091204E"/>
    <w:rsid w:val="00912754"/>
    <w:rsid w:val="009129E5"/>
    <w:rsid w:val="009139FE"/>
    <w:rsid w:val="00914A96"/>
    <w:rsid w:val="00914C90"/>
    <w:rsid w:val="009172C2"/>
    <w:rsid w:val="00917B5A"/>
    <w:rsid w:val="00917DA4"/>
    <w:rsid w:val="0092038D"/>
    <w:rsid w:val="0092064D"/>
    <w:rsid w:val="00920AF4"/>
    <w:rsid w:val="00921683"/>
    <w:rsid w:val="0092337E"/>
    <w:rsid w:val="0092443B"/>
    <w:rsid w:val="00924759"/>
    <w:rsid w:val="00924931"/>
    <w:rsid w:val="00924CA1"/>
    <w:rsid w:val="009251F6"/>
    <w:rsid w:val="009256B8"/>
    <w:rsid w:val="00925CFC"/>
    <w:rsid w:val="009270A2"/>
    <w:rsid w:val="00927251"/>
    <w:rsid w:val="0092725D"/>
    <w:rsid w:val="009274F7"/>
    <w:rsid w:val="00927BFE"/>
    <w:rsid w:val="009302B4"/>
    <w:rsid w:val="0093090C"/>
    <w:rsid w:val="00930D1B"/>
    <w:rsid w:val="00930DCF"/>
    <w:rsid w:val="00931DD7"/>
    <w:rsid w:val="0093267F"/>
    <w:rsid w:val="00932BB3"/>
    <w:rsid w:val="00933AFE"/>
    <w:rsid w:val="009357DD"/>
    <w:rsid w:val="0093693E"/>
    <w:rsid w:val="00936E4E"/>
    <w:rsid w:val="0094087F"/>
    <w:rsid w:val="009411D0"/>
    <w:rsid w:val="009443CF"/>
    <w:rsid w:val="009445AE"/>
    <w:rsid w:val="00944701"/>
    <w:rsid w:val="0094543A"/>
    <w:rsid w:val="00946273"/>
    <w:rsid w:val="0094628B"/>
    <w:rsid w:val="00946EFF"/>
    <w:rsid w:val="00947EF6"/>
    <w:rsid w:val="00951222"/>
    <w:rsid w:val="00951359"/>
    <w:rsid w:val="00951AB5"/>
    <w:rsid w:val="00951E8A"/>
    <w:rsid w:val="00952AC8"/>
    <w:rsid w:val="009533AA"/>
    <w:rsid w:val="00953C75"/>
    <w:rsid w:val="00955606"/>
    <w:rsid w:val="009556D4"/>
    <w:rsid w:val="009559DA"/>
    <w:rsid w:val="00956A6C"/>
    <w:rsid w:val="00957B28"/>
    <w:rsid w:val="00960907"/>
    <w:rsid w:val="00960CB3"/>
    <w:rsid w:val="00961D73"/>
    <w:rsid w:val="009622C2"/>
    <w:rsid w:val="00962FAB"/>
    <w:rsid w:val="00963E7C"/>
    <w:rsid w:val="00965E70"/>
    <w:rsid w:val="00967EB8"/>
    <w:rsid w:val="00967FB9"/>
    <w:rsid w:val="009715F2"/>
    <w:rsid w:val="00971CE2"/>
    <w:rsid w:val="00973776"/>
    <w:rsid w:val="00973D21"/>
    <w:rsid w:val="0097499E"/>
    <w:rsid w:val="00975392"/>
    <w:rsid w:val="0097788A"/>
    <w:rsid w:val="00977E86"/>
    <w:rsid w:val="009808C6"/>
    <w:rsid w:val="009825C7"/>
    <w:rsid w:val="0098337B"/>
    <w:rsid w:val="00983710"/>
    <w:rsid w:val="00984F77"/>
    <w:rsid w:val="00985F01"/>
    <w:rsid w:val="0098666D"/>
    <w:rsid w:val="00986690"/>
    <w:rsid w:val="00987DDA"/>
    <w:rsid w:val="00993BD4"/>
    <w:rsid w:val="00995750"/>
    <w:rsid w:val="0099608E"/>
    <w:rsid w:val="009963D1"/>
    <w:rsid w:val="009A05C9"/>
    <w:rsid w:val="009A0D38"/>
    <w:rsid w:val="009A34DF"/>
    <w:rsid w:val="009A6A2A"/>
    <w:rsid w:val="009B2215"/>
    <w:rsid w:val="009B2DAC"/>
    <w:rsid w:val="009B2FB9"/>
    <w:rsid w:val="009B35CD"/>
    <w:rsid w:val="009B3C3E"/>
    <w:rsid w:val="009B442C"/>
    <w:rsid w:val="009B450D"/>
    <w:rsid w:val="009B623A"/>
    <w:rsid w:val="009B63DE"/>
    <w:rsid w:val="009B6FD4"/>
    <w:rsid w:val="009C0957"/>
    <w:rsid w:val="009C35A7"/>
    <w:rsid w:val="009C4765"/>
    <w:rsid w:val="009C483D"/>
    <w:rsid w:val="009C4DD3"/>
    <w:rsid w:val="009C5137"/>
    <w:rsid w:val="009C6F68"/>
    <w:rsid w:val="009C7607"/>
    <w:rsid w:val="009C785E"/>
    <w:rsid w:val="009D1820"/>
    <w:rsid w:val="009D2664"/>
    <w:rsid w:val="009D27D9"/>
    <w:rsid w:val="009D2A0E"/>
    <w:rsid w:val="009D2D61"/>
    <w:rsid w:val="009D2F4A"/>
    <w:rsid w:val="009D5CAB"/>
    <w:rsid w:val="009D7584"/>
    <w:rsid w:val="009E0E60"/>
    <w:rsid w:val="009E11F9"/>
    <w:rsid w:val="009E1E33"/>
    <w:rsid w:val="009E2488"/>
    <w:rsid w:val="009E3CC6"/>
    <w:rsid w:val="009E6735"/>
    <w:rsid w:val="009E75D8"/>
    <w:rsid w:val="009F2978"/>
    <w:rsid w:val="009F6E9A"/>
    <w:rsid w:val="009F771C"/>
    <w:rsid w:val="009F7D0A"/>
    <w:rsid w:val="00A001A8"/>
    <w:rsid w:val="00A00399"/>
    <w:rsid w:val="00A021CF"/>
    <w:rsid w:val="00A02418"/>
    <w:rsid w:val="00A02B78"/>
    <w:rsid w:val="00A03DA6"/>
    <w:rsid w:val="00A04792"/>
    <w:rsid w:val="00A0567E"/>
    <w:rsid w:val="00A100F9"/>
    <w:rsid w:val="00A10479"/>
    <w:rsid w:val="00A106AE"/>
    <w:rsid w:val="00A11571"/>
    <w:rsid w:val="00A13CA7"/>
    <w:rsid w:val="00A14ACB"/>
    <w:rsid w:val="00A14B6B"/>
    <w:rsid w:val="00A156AF"/>
    <w:rsid w:val="00A15BD9"/>
    <w:rsid w:val="00A15BF8"/>
    <w:rsid w:val="00A21629"/>
    <w:rsid w:val="00A2163A"/>
    <w:rsid w:val="00A226BB"/>
    <w:rsid w:val="00A24ADE"/>
    <w:rsid w:val="00A271D9"/>
    <w:rsid w:val="00A303A1"/>
    <w:rsid w:val="00A3084A"/>
    <w:rsid w:val="00A30DFC"/>
    <w:rsid w:val="00A3170F"/>
    <w:rsid w:val="00A32F79"/>
    <w:rsid w:val="00A33FA7"/>
    <w:rsid w:val="00A342EC"/>
    <w:rsid w:val="00A35883"/>
    <w:rsid w:val="00A36760"/>
    <w:rsid w:val="00A377B9"/>
    <w:rsid w:val="00A409A0"/>
    <w:rsid w:val="00A4158D"/>
    <w:rsid w:val="00A419EC"/>
    <w:rsid w:val="00A421F2"/>
    <w:rsid w:val="00A4281D"/>
    <w:rsid w:val="00A439AC"/>
    <w:rsid w:val="00A4735F"/>
    <w:rsid w:val="00A50D47"/>
    <w:rsid w:val="00A50D77"/>
    <w:rsid w:val="00A52660"/>
    <w:rsid w:val="00A53184"/>
    <w:rsid w:val="00A55091"/>
    <w:rsid w:val="00A555EE"/>
    <w:rsid w:val="00A55FE1"/>
    <w:rsid w:val="00A60296"/>
    <w:rsid w:val="00A613E5"/>
    <w:rsid w:val="00A629A2"/>
    <w:rsid w:val="00A629C7"/>
    <w:rsid w:val="00A65353"/>
    <w:rsid w:val="00A66456"/>
    <w:rsid w:val="00A66BDC"/>
    <w:rsid w:val="00A67637"/>
    <w:rsid w:val="00A70964"/>
    <w:rsid w:val="00A70E7F"/>
    <w:rsid w:val="00A70F30"/>
    <w:rsid w:val="00A70FB6"/>
    <w:rsid w:val="00A71B31"/>
    <w:rsid w:val="00A72222"/>
    <w:rsid w:val="00A723C2"/>
    <w:rsid w:val="00A73B37"/>
    <w:rsid w:val="00A73EBB"/>
    <w:rsid w:val="00A74C40"/>
    <w:rsid w:val="00A7647B"/>
    <w:rsid w:val="00A76C55"/>
    <w:rsid w:val="00A806BF"/>
    <w:rsid w:val="00A80B54"/>
    <w:rsid w:val="00A820CD"/>
    <w:rsid w:val="00A8401F"/>
    <w:rsid w:val="00A847DE"/>
    <w:rsid w:val="00A85CCB"/>
    <w:rsid w:val="00A86A9F"/>
    <w:rsid w:val="00A87196"/>
    <w:rsid w:val="00A87B46"/>
    <w:rsid w:val="00A915B5"/>
    <w:rsid w:val="00A93304"/>
    <w:rsid w:val="00A93B09"/>
    <w:rsid w:val="00A941A6"/>
    <w:rsid w:val="00A947C6"/>
    <w:rsid w:val="00A94A84"/>
    <w:rsid w:val="00A94C95"/>
    <w:rsid w:val="00A954D0"/>
    <w:rsid w:val="00A96EB0"/>
    <w:rsid w:val="00A97A77"/>
    <w:rsid w:val="00AA06BE"/>
    <w:rsid w:val="00AA22EA"/>
    <w:rsid w:val="00AA2D8B"/>
    <w:rsid w:val="00AA2FDB"/>
    <w:rsid w:val="00AA32AC"/>
    <w:rsid w:val="00AA5438"/>
    <w:rsid w:val="00AA577F"/>
    <w:rsid w:val="00AA64C1"/>
    <w:rsid w:val="00AA68C9"/>
    <w:rsid w:val="00AA6D6A"/>
    <w:rsid w:val="00AA7877"/>
    <w:rsid w:val="00AB1404"/>
    <w:rsid w:val="00AB1F5C"/>
    <w:rsid w:val="00AB4B84"/>
    <w:rsid w:val="00AB4E37"/>
    <w:rsid w:val="00AB52AC"/>
    <w:rsid w:val="00AB5485"/>
    <w:rsid w:val="00AB55D2"/>
    <w:rsid w:val="00AC12D3"/>
    <w:rsid w:val="00AC1556"/>
    <w:rsid w:val="00AC3540"/>
    <w:rsid w:val="00AC416C"/>
    <w:rsid w:val="00AC5074"/>
    <w:rsid w:val="00AC578B"/>
    <w:rsid w:val="00AC691B"/>
    <w:rsid w:val="00AC6B3B"/>
    <w:rsid w:val="00AC6F2D"/>
    <w:rsid w:val="00AC6F4C"/>
    <w:rsid w:val="00AC71CD"/>
    <w:rsid w:val="00AC77AB"/>
    <w:rsid w:val="00AD2129"/>
    <w:rsid w:val="00AD27C7"/>
    <w:rsid w:val="00AD5E70"/>
    <w:rsid w:val="00AD7CCB"/>
    <w:rsid w:val="00AE0382"/>
    <w:rsid w:val="00AE0C3A"/>
    <w:rsid w:val="00AE11A0"/>
    <w:rsid w:val="00AE2148"/>
    <w:rsid w:val="00AE51EE"/>
    <w:rsid w:val="00AE53F0"/>
    <w:rsid w:val="00AF19FE"/>
    <w:rsid w:val="00AF305E"/>
    <w:rsid w:val="00AF6ECA"/>
    <w:rsid w:val="00AF71FC"/>
    <w:rsid w:val="00AF75D3"/>
    <w:rsid w:val="00AF7F3E"/>
    <w:rsid w:val="00B0069E"/>
    <w:rsid w:val="00B01827"/>
    <w:rsid w:val="00B02D1D"/>
    <w:rsid w:val="00B02D1F"/>
    <w:rsid w:val="00B04B32"/>
    <w:rsid w:val="00B06985"/>
    <w:rsid w:val="00B0722D"/>
    <w:rsid w:val="00B107CA"/>
    <w:rsid w:val="00B11372"/>
    <w:rsid w:val="00B11ACD"/>
    <w:rsid w:val="00B12304"/>
    <w:rsid w:val="00B12419"/>
    <w:rsid w:val="00B131B4"/>
    <w:rsid w:val="00B14A09"/>
    <w:rsid w:val="00B14B1E"/>
    <w:rsid w:val="00B14CC4"/>
    <w:rsid w:val="00B155F4"/>
    <w:rsid w:val="00B15F60"/>
    <w:rsid w:val="00B1617B"/>
    <w:rsid w:val="00B16A4A"/>
    <w:rsid w:val="00B20689"/>
    <w:rsid w:val="00B238F3"/>
    <w:rsid w:val="00B26B67"/>
    <w:rsid w:val="00B26B6D"/>
    <w:rsid w:val="00B26D0E"/>
    <w:rsid w:val="00B27B91"/>
    <w:rsid w:val="00B30FEA"/>
    <w:rsid w:val="00B3125E"/>
    <w:rsid w:val="00B315A9"/>
    <w:rsid w:val="00B321FB"/>
    <w:rsid w:val="00B3601B"/>
    <w:rsid w:val="00B3701C"/>
    <w:rsid w:val="00B373CD"/>
    <w:rsid w:val="00B4013B"/>
    <w:rsid w:val="00B402DA"/>
    <w:rsid w:val="00B40ADF"/>
    <w:rsid w:val="00B41093"/>
    <w:rsid w:val="00B4125C"/>
    <w:rsid w:val="00B42245"/>
    <w:rsid w:val="00B44075"/>
    <w:rsid w:val="00B44B3C"/>
    <w:rsid w:val="00B44DC2"/>
    <w:rsid w:val="00B457A3"/>
    <w:rsid w:val="00B45844"/>
    <w:rsid w:val="00B46B35"/>
    <w:rsid w:val="00B46B58"/>
    <w:rsid w:val="00B46E6B"/>
    <w:rsid w:val="00B557CF"/>
    <w:rsid w:val="00B55F8D"/>
    <w:rsid w:val="00B56586"/>
    <w:rsid w:val="00B5710D"/>
    <w:rsid w:val="00B571C8"/>
    <w:rsid w:val="00B60B2A"/>
    <w:rsid w:val="00B61364"/>
    <w:rsid w:val="00B61C52"/>
    <w:rsid w:val="00B6273C"/>
    <w:rsid w:val="00B64FFE"/>
    <w:rsid w:val="00B65864"/>
    <w:rsid w:val="00B6707F"/>
    <w:rsid w:val="00B7167F"/>
    <w:rsid w:val="00B72627"/>
    <w:rsid w:val="00B728A8"/>
    <w:rsid w:val="00B746C0"/>
    <w:rsid w:val="00B74AF6"/>
    <w:rsid w:val="00B75B4E"/>
    <w:rsid w:val="00B763EA"/>
    <w:rsid w:val="00B76E20"/>
    <w:rsid w:val="00B77CDB"/>
    <w:rsid w:val="00B8127E"/>
    <w:rsid w:val="00B81DA9"/>
    <w:rsid w:val="00B84709"/>
    <w:rsid w:val="00B862CE"/>
    <w:rsid w:val="00B86FD3"/>
    <w:rsid w:val="00B87361"/>
    <w:rsid w:val="00B87894"/>
    <w:rsid w:val="00B917E4"/>
    <w:rsid w:val="00B91924"/>
    <w:rsid w:val="00B92185"/>
    <w:rsid w:val="00B924E0"/>
    <w:rsid w:val="00B92638"/>
    <w:rsid w:val="00B93D3E"/>
    <w:rsid w:val="00B9453F"/>
    <w:rsid w:val="00B96273"/>
    <w:rsid w:val="00B96974"/>
    <w:rsid w:val="00B96D64"/>
    <w:rsid w:val="00B97C55"/>
    <w:rsid w:val="00B97CDF"/>
    <w:rsid w:val="00BA1F86"/>
    <w:rsid w:val="00BA26A7"/>
    <w:rsid w:val="00BA2E0B"/>
    <w:rsid w:val="00BA372E"/>
    <w:rsid w:val="00BA3EAE"/>
    <w:rsid w:val="00BA4663"/>
    <w:rsid w:val="00BA4845"/>
    <w:rsid w:val="00BA48A4"/>
    <w:rsid w:val="00BA5E4C"/>
    <w:rsid w:val="00BA6DB1"/>
    <w:rsid w:val="00BA734F"/>
    <w:rsid w:val="00BB2D40"/>
    <w:rsid w:val="00BB2E30"/>
    <w:rsid w:val="00BB505C"/>
    <w:rsid w:val="00BB604C"/>
    <w:rsid w:val="00BB77BE"/>
    <w:rsid w:val="00BC0374"/>
    <w:rsid w:val="00BC15BB"/>
    <w:rsid w:val="00BC2DAC"/>
    <w:rsid w:val="00BC2FAC"/>
    <w:rsid w:val="00BC3432"/>
    <w:rsid w:val="00BC3632"/>
    <w:rsid w:val="00BC427C"/>
    <w:rsid w:val="00BC4C05"/>
    <w:rsid w:val="00BC505C"/>
    <w:rsid w:val="00BC6E83"/>
    <w:rsid w:val="00BC74AF"/>
    <w:rsid w:val="00BC766D"/>
    <w:rsid w:val="00BC7703"/>
    <w:rsid w:val="00BC7829"/>
    <w:rsid w:val="00BC7BD5"/>
    <w:rsid w:val="00BC7CA7"/>
    <w:rsid w:val="00BD11E5"/>
    <w:rsid w:val="00BD166B"/>
    <w:rsid w:val="00BD1F91"/>
    <w:rsid w:val="00BD29D0"/>
    <w:rsid w:val="00BD32D5"/>
    <w:rsid w:val="00BD37A7"/>
    <w:rsid w:val="00BD4484"/>
    <w:rsid w:val="00BD4D13"/>
    <w:rsid w:val="00BD5931"/>
    <w:rsid w:val="00BD71C9"/>
    <w:rsid w:val="00BD7C54"/>
    <w:rsid w:val="00BE031D"/>
    <w:rsid w:val="00BE2453"/>
    <w:rsid w:val="00BE3038"/>
    <w:rsid w:val="00BE463A"/>
    <w:rsid w:val="00BE466E"/>
    <w:rsid w:val="00BE47EA"/>
    <w:rsid w:val="00BE5773"/>
    <w:rsid w:val="00BE68F6"/>
    <w:rsid w:val="00BF46F8"/>
    <w:rsid w:val="00BF4940"/>
    <w:rsid w:val="00BF4DF3"/>
    <w:rsid w:val="00BF6DF1"/>
    <w:rsid w:val="00BF7D5D"/>
    <w:rsid w:val="00C016F5"/>
    <w:rsid w:val="00C01B3E"/>
    <w:rsid w:val="00C03481"/>
    <w:rsid w:val="00C034E9"/>
    <w:rsid w:val="00C04BD7"/>
    <w:rsid w:val="00C04E86"/>
    <w:rsid w:val="00C06AB0"/>
    <w:rsid w:val="00C07686"/>
    <w:rsid w:val="00C078EB"/>
    <w:rsid w:val="00C139D1"/>
    <w:rsid w:val="00C140A0"/>
    <w:rsid w:val="00C145B4"/>
    <w:rsid w:val="00C14EA6"/>
    <w:rsid w:val="00C1514A"/>
    <w:rsid w:val="00C16352"/>
    <w:rsid w:val="00C179BA"/>
    <w:rsid w:val="00C17A24"/>
    <w:rsid w:val="00C17CD0"/>
    <w:rsid w:val="00C209C6"/>
    <w:rsid w:val="00C20A8C"/>
    <w:rsid w:val="00C234DA"/>
    <w:rsid w:val="00C25789"/>
    <w:rsid w:val="00C26402"/>
    <w:rsid w:val="00C265DB"/>
    <w:rsid w:val="00C272AB"/>
    <w:rsid w:val="00C27ACB"/>
    <w:rsid w:val="00C302F1"/>
    <w:rsid w:val="00C30F0A"/>
    <w:rsid w:val="00C310A5"/>
    <w:rsid w:val="00C33C30"/>
    <w:rsid w:val="00C349A7"/>
    <w:rsid w:val="00C35C75"/>
    <w:rsid w:val="00C36884"/>
    <w:rsid w:val="00C37123"/>
    <w:rsid w:val="00C37814"/>
    <w:rsid w:val="00C40479"/>
    <w:rsid w:val="00C42757"/>
    <w:rsid w:val="00C436BF"/>
    <w:rsid w:val="00C44497"/>
    <w:rsid w:val="00C467D1"/>
    <w:rsid w:val="00C4706E"/>
    <w:rsid w:val="00C5008D"/>
    <w:rsid w:val="00C50411"/>
    <w:rsid w:val="00C522D9"/>
    <w:rsid w:val="00C526B2"/>
    <w:rsid w:val="00C53C0D"/>
    <w:rsid w:val="00C5543F"/>
    <w:rsid w:val="00C56AE8"/>
    <w:rsid w:val="00C57773"/>
    <w:rsid w:val="00C604AF"/>
    <w:rsid w:val="00C60821"/>
    <w:rsid w:val="00C60FF5"/>
    <w:rsid w:val="00C611DA"/>
    <w:rsid w:val="00C61C4E"/>
    <w:rsid w:val="00C61FC6"/>
    <w:rsid w:val="00C663EB"/>
    <w:rsid w:val="00C66619"/>
    <w:rsid w:val="00C70279"/>
    <w:rsid w:val="00C70611"/>
    <w:rsid w:val="00C70782"/>
    <w:rsid w:val="00C70EA4"/>
    <w:rsid w:val="00C7229F"/>
    <w:rsid w:val="00C72B86"/>
    <w:rsid w:val="00C743E9"/>
    <w:rsid w:val="00C744EB"/>
    <w:rsid w:val="00C75A92"/>
    <w:rsid w:val="00C7652A"/>
    <w:rsid w:val="00C76D34"/>
    <w:rsid w:val="00C801FA"/>
    <w:rsid w:val="00C826CD"/>
    <w:rsid w:val="00C85A2B"/>
    <w:rsid w:val="00C92E8F"/>
    <w:rsid w:val="00C92F87"/>
    <w:rsid w:val="00C939F3"/>
    <w:rsid w:val="00C93B0E"/>
    <w:rsid w:val="00C948AC"/>
    <w:rsid w:val="00C96658"/>
    <w:rsid w:val="00C971F4"/>
    <w:rsid w:val="00CA183B"/>
    <w:rsid w:val="00CA46F9"/>
    <w:rsid w:val="00CA6AF8"/>
    <w:rsid w:val="00CB19A1"/>
    <w:rsid w:val="00CB2455"/>
    <w:rsid w:val="00CB2763"/>
    <w:rsid w:val="00CB27BC"/>
    <w:rsid w:val="00CB2B90"/>
    <w:rsid w:val="00CB3505"/>
    <w:rsid w:val="00CB55CD"/>
    <w:rsid w:val="00CB66EA"/>
    <w:rsid w:val="00CB7DAC"/>
    <w:rsid w:val="00CC1D69"/>
    <w:rsid w:val="00CC2344"/>
    <w:rsid w:val="00CC269B"/>
    <w:rsid w:val="00CC6275"/>
    <w:rsid w:val="00CC6510"/>
    <w:rsid w:val="00CC6F7B"/>
    <w:rsid w:val="00CC7099"/>
    <w:rsid w:val="00CC7206"/>
    <w:rsid w:val="00CC7CD2"/>
    <w:rsid w:val="00CC7E0B"/>
    <w:rsid w:val="00CC7FB3"/>
    <w:rsid w:val="00CD1F8A"/>
    <w:rsid w:val="00CD2307"/>
    <w:rsid w:val="00CD527D"/>
    <w:rsid w:val="00CD5635"/>
    <w:rsid w:val="00CD58AC"/>
    <w:rsid w:val="00CD6247"/>
    <w:rsid w:val="00CE0779"/>
    <w:rsid w:val="00CE1E9C"/>
    <w:rsid w:val="00CE264A"/>
    <w:rsid w:val="00CE2B59"/>
    <w:rsid w:val="00CE2D38"/>
    <w:rsid w:val="00CE3005"/>
    <w:rsid w:val="00CE400D"/>
    <w:rsid w:val="00CE683D"/>
    <w:rsid w:val="00CE6B43"/>
    <w:rsid w:val="00CE709B"/>
    <w:rsid w:val="00CF077B"/>
    <w:rsid w:val="00CF0E0F"/>
    <w:rsid w:val="00CF14F6"/>
    <w:rsid w:val="00CF1A23"/>
    <w:rsid w:val="00CF3031"/>
    <w:rsid w:val="00CF34E0"/>
    <w:rsid w:val="00CF3980"/>
    <w:rsid w:val="00CF482B"/>
    <w:rsid w:val="00CF4980"/>
    <w:rsid w:val="00CF4BE2"/>
    <w:rsid w:val="00CF4EE9"/>
    <w:rsid w:val="00CF6391"/>
    <w:rsid w:val="00CF6D06"/>
    <w:rsid w:val="00CF722D"/>
    <w:rsid w:val="00CF7507"/>
    <w:rsid w:val="00CF757F"/>
    <w:rsid w:val="00CF7AC5"/>
    <w:rsid w:val="00CF7C7D"/>
    <w:rsid w:val="00D00872"/>
    <w:rsid w:val="00D00B40"/>
    <w:rsid w:val="00D043FB"/>
    <w:rsid w:val="00D045FD"/>
    <w:rsid w:val="00D04AF9"/>
    <w:rsid w:val="00D05980"/>
    <w:rsid w:val="00D05C13"/>
    <w:rsid w:val="00D05DC5"/>
    <w:rsid w:val="00D06A28"/>
    <w:rsid w:val="00D11826"/>
    <w:rsid w:val="00D1186B"/>
    <w:rsid w:val="00D11A10"/>
    <w:rsid w:val="00D11A35"/>
    <w:rsid w:val="00D1257C"/>
    <w:rsid w:val="00D136D8"/>
    <w:rsid w:val="00D14A2C"/>
    <w:rsid w:val="00D14E25"/>
    <w:rsid w:val="00D14F77"/>
    <w:rsid w:val="00D16271"/>
    <w:rsid w:val="00D1651A"/>
    <w:rsid w:val="00D2208F"/>
    <w:rsid w:val="00D2221E"/>
    <w:rsid w:val="00D22BAA"/>
    <w:rsid w:val="00D22E75"/>
    <w:rsid w:val="00D241F3"/>
    <w:rsid w:val="00D2421F"/>
    <w:rsid w:val="00D2640A"/>
    <w:rsid w:val="00D26ED1"/>
    <w:rsid w:val="00D27431"/>
    <w:rsid w:val="00D30E1E"/>
    <w:rsid w:val="00D316E3"/>
    <w:rsid w:val="00D31A7F"/>
    <w:rsid w:val="00D31BA0"/>
    <w:rsid w:val="00D31EAF"/>
    <w:rsid w:val="00D33801"/>
    <w:rsid w:val="00D338E5"/>
    <w:rsid w:val="00D33C3A"/>
    <w:rsid w:val="00D34941"/>
    <w:rsid w:val="00D34AC5"/>
    <w:rsid w:val="00D35229"/>
    <w:rsid w:val="00D35BA5"/>
    <w:rsid w:val="00D35CB5"/>
    <w:rsid w:val="00D366D4"/>
    <w:rsid w:val="00D36CB0"/>
    <w:rsid w:val="00D37309"/>
    <w:rsid w:val="00D40B86"/>
    <w:rsid w:val="00D40F97"/>
    <w:rsid w:val="00D41FA9"/>
    <w:rsid w:val="00D42409"/>
    <w:rsid w:val="00D42FB7"/>
    <w:rsid w:val="00D43535"/>
    <w:rsid w:val="00D44074"/>
    <w:rsid w:val="00D445DE"/>
    <w:rsid w:val="00D454A8"/>
    <w:rsid w:val="00D45DE0"/>
    <w:rsid w:val="00D46F43"/>
    <w:rsid w:val="00D50285"/>
    <w:rsid w:val="00D50289"/>
    <w:rsid w:val="00D5043B"/>
    <w:rsid w:val="00D5052C"/>
    <w:rsid w:val="00D51DFA"/>
    <w:rsid w:val="00D55589"/>
    <w:rsid w:val="00D55F63"/>
    <w:rsid w:val="00D57701"/>
    <w:rsid w:val="00D57BDF"/>
    <w:rsid w:val="00D63227"/>
    <w:rsid w:val="00D6380F"/>
    <w:rsid w:val="00D63EC9"/>
    <w:rsid w:val="00D64322"/>
    <w:rsid w:val="00D66472"/>
    <w:rsid w:val="00D67971"/>
    <w:rsid w:val="00D704FC"/>
    <w:rsid w:val="00D705FF"/>
    <w:rsid w:val="00D7068C"/>
    <w:rsid w:val="00D70E1F"/>
    <w:rsid w:val="00D7106B"/>
    <w:rsid w:val="00D73B71"/>
    <w:rsid w:val="00D744A3"/>
    <w:rsid w:val="00D75075"/>
    <w:rsid w:val="00D767D4"/>
    <w:rsid w:val="00D76ED1"/>
    <w:rsid w:val="00D774DE"/>
    <w:rsid w:val="00D82268"/>
    <w:rsid w:val="00D83007"/>
    <w:rsid w:val="00D841DD"/>
    <w:rsid w:val="00D848F8"/>
    <w:rsid w:val="00D84B93"/>
    <w:rsid w:val="00D84EDA"/>
    <w:rsid w:val="00D85180"/>
    <w:rsid w:val="00D869E5"/>
    <w:rsid w:val="00D8774F"/>
    <w:rsid w:val="00D90895"/>
    <w:rsid w:val="00D90A3B"/>
    <w:rsid w:val="00D91EE8"/>
    <w:rsid w:val="00D92B2C"/>
    <w:rsid w:val="00D92F93"/>
    <w:rsid w:val="00D93219"/>
    <w:rsid w:val="00D93E1F"/>
    <w:rsid w:val="00D95109"/>
    <w:rsid w:val="00D95785"/>
    <w:rsid w:val="00D9606F"/>
    <w:rsid w:val="00D9627A"/>
    <w:rsid w:val="00D96C52"/>
    <w:rsid w:val="00DA058C"/>
    <w:rsid w:val="00DA11E8"/>
    <w:rsid w:val="00DA1E5A"/>
    <w:rsid w:val="00DA1F29"/>
    <w:rsid w:val="00DA29A0"/>
    <w:rsid w:val="00DA318D"/>
    <w:rsid w:val="00DA32E7"/>
    <w:rsid w:val="00DA3DFB"/>
    <w:rsid w:val="00DA448D"/>
    <w:rsid w:val="00DA47FB"/>
    <w:rsid w:val="00DA4861"/>
    <w:rsid w:val="00DA5C59"/>
    <w:rsid w:val="00DA5E8E"/>
    <w:rsid w:val="00DA655C"/>
    <w:rsid w:val="00DA65F3"/>
    <w:rsid w:val="00DA6C19"/>
    <w:rsid w:val="00DA70C9"/>
    <w:rsid w:val="00DB0944"/>
    <w:rsid w:val="00DB0AAC"/>
    <w:rsid w:val="00DB0C86"/>
    <w:rsid w:val="00DB1FD8"/>
    <w:rsid w:val="00DB3062"/>
    <w:rsid w:val="00DB30FA"/>
    <w:rsid w:val="00DB32BF"/>
    <w:rsid w:val="00DB65C3"/>
    <w:rsid w:val="00DB750E"/>
    <w:rsid w:val="00DB7F10"/>
    <w:rsid w:val="00DC003D"/>
    <w:rsid w:val="00DC143B"/>
    <w:rsid w:val="00DC19D1"/>
    <w:rsid w:val="00DC2702"/>
    <w:rsid w:val="00DC3FAD"/>
    <w:rsid w:val="00DC51CA"/>
    <w:rsid w:val="00DC5373"/>
    <w:rsid w:val="00DC5518"/>
    <w:rsid w:val="00DC6B04"/>
    <w:rsid w:val="00DC752D"/>
    <w:rsid w:val="00DD0883"/>
    <w:rsid w:val="00DD1E8E"/>
    <w:rsid w:val="00DD3302"/>
    <w:rsid w:val="00DD52F5"/>
    <w:rsid w:val="00DD5C8D"/>
    <w:rsid w:val="00DE077B"/>
    <w:rsid w:val="00DE2490"/>
    <w:rsid w:val="00DE2830"/>
    <w:rsid w:val="00DE2896"/>
    <w:rsid w:val="00DE3044"/>
    <w:rsid w:val="00DE3711"/>
    <w:rsid w:val="00DE3E75"/>
    <w:rsid w:val="00DE410F"/>
    <w:rsid w:val="00DE4738"/>
    <w:rsid w:val="00DE5A3B"/>
    <w:rsid w:val="00DF0855"/>
    <w:rsid w:val="00DF10BC"/>
    <w:rsid w:val="00DF2621"/>
    <w:rsid w:val="00DF52AE"/>
    <w:rsid w:val="00DF5FD2"/>
    <w:rsid w:val="00DF6E0D"/>
    <w:rsid w:val="00DF6F5F"/>
    <w:rsid w:val="00E0130D"/>
    <w:rsid w:val="00E0383E"/>
    <w:rsid w:val="00E04C8F"/>
    <w:rsid w:val="00E04D48"/>
    <w:rsid w:val="00E06DFA"/>
    <w:rsid w:val="00E10289"/>
    <w:rsid w:val="00E10F41"/>
    <w:rsid w:val="00E131C1"/>
    <w:rsid w:val="00E1329E"/>
    <w:rsid w:val="00E13BC0"/>
    <w:rsid w:val="00E149EC"/>
    <w:rsid w:val="00E14B69"/>
    <w:rsid w:val="00E16B5A"/>
    <w:rsid w:val="00E1733C"/>
    <w:rsid w:val="00E21703"/>
    <w:rsid w:val="00E221F1"/>
    <w:rsid w:val="00E22E4B"/>
    <w:rsid w:val="00E25A95"/>
    <w:rsid w:val="00E2628B"/>
    <w:rsid w:val="00E26934"/>
    <w:rsid w:val="00E27A7F"/>
    <w:rsid w:val="00E310C7"/>
    <w:rsid w:val="00E31C52"/>
    <w:rsid w:val="00E31DCD"/>
    <w:rsid w:val="00E3397D"/>
    <w:rsid w:val="00E33EED"/>
    <w:rsid w:val="00E347A8"/>
    <w:rsid w:val="00E3514C"/>
    <w:rsid w:val="00E351CE"/>
    <w:rsid w:val="00E367DE"/>
    <w:rsid w:val="00E36D29"/>
    <w:rsid w:val="00E40867"/>
    <w:rsid w:val="00E4095E"/>
    <w:rsid w:val="00E4126F"/>
    <w:rsid w:val="00E41EC5"/>
    <w:rsid w:val="00E42604"/>
    <w:rsid w:val="00E42C81"/>
    <w:rsid w:val="00E43058"/>
    <w:rsid w:val="00E44119"/>
    <w:rsid w:val="00E4518F"/>
    <w:rsid w:val="00E463A5"/>
    <w:rsid w:val="00E469E7"/>
    <w:rsid w:val="00E46FB9"/>
    <w:rsid w:val="00E475BA"/>
    <w:rsid w:val="00E477A0"/>
    <w:rsid w:val="00E47FFD"/>
    <w:rsid w:val="00E50A6B"/>
    <w:rsid w:val="00E5109A"/>
    <w:rsid w:val="00E53620"/>
    <w:rsid w:val="00E53C93"/>
    <w:rsid w:val="00E5465A"/>
    <w:rsid w:val="00E5489F"/>
    <w:rsid w:val="00E54EDB"/>
    <w:rsid w:val="00E55D2F"/>
    <w:rsid w:val="00E562F7"/>
    <w:rsid w:val="00E56B8D"/>
    <w:rsid w:val="00E57DB3"/>
    <w:rsid w:val="00E60293"/>
    <w:rsid w:val="00E60317"/>
    <w:rsid w:val="00E608D3"/>
    <w:rsid w:val="00E612D4"/>
    <w:rsid w:val="00E6138D"/>
    <w:rsid w:val="00E649C1"/>
    <w:rsid w:val="00E65D0D"/>
    <w:rsid w:val="00E70206"/>
    <w:rsid w:val="00E7066C"/>
    <w:rsid w:val="00E71BD1"/>
    <w:rsid w:val="00E7352F"/>
    <w:rsid w:val="00E73AF4"/>
    <w:rsid w:val="00E73E6A"/>
    <w:rsid w:val="00E74D2A"/>
    <w:rsid w:val="00E761E1"/>
    <w:rsid w:val="00E772C8"/>
    <w:rsid w:val="00E801B6"/>
    <w:rsid w:val="00E80221"/>
    <w:rsid w:val="00E81FCF"/>
    <w:rsid w:val="00E823F4"/>
    <w:rsid w:val="00E8293E"/>
    <w:rsid w:val="00E84A01"/>
    <w:rsid w:val="00E8666A"/>
    <w:rsid w:val="00E86F35"/>
    <w:rsid w:val="00E877F1"/>
    <w:rsid w:val="00E91604"/>
    <w:rsid w:val="00E91ED7"/>
    <w:rsid w:val="00E935CF"/>
    <w:rsid w:val="00E93B34"/>
    <w:rsid w:val="00E93F12"/>
    <w:rsid w:val="00E94EF6"/>
    <w:rsid w:val="00E9726E"/>
    <w:rsid w:val="00E97AED"/>
    <w:rsid w:val="00EA0935"/>
    <w:rsid w:val="00EA1BF2"/>
    <w:rsid w:val="00EA27F9"/>
    <w:rsid w:val="00EA370A"/>
    <w:rsid w:val="00EA3B1A"/>
    <w:rsid w:val="00EA3B59"/>
    <w:rsid w:val="00EA3C6D"/>
    <w:rsid w:val="00EA58DD"/>
    <w:rsid w:val="00EB07B5"/>
    <w:rsid w:val="00EB11B1"/>
    <w:rsid w:val="00EB2CFB"/>
    <w:rsid w:val="00EB4021"/>
    <w:rsid w:val="00EB5E19"/>
    <w:rsid w:val="00EB753B"/>
    <w:rsid w:val="00EB7717"/>
    <w:rsid w:val="00EB785E"/>
    <w:rsid w:val="00EC21AC"/>
    <w:rsid w:val="00EC3A1D"/>
    <w:rsid w:val="00EC3A9F"/>
    <w:rsid w:val="00EC3D03"/>
    <w:rsid w:val="00EC3F1D"/>
    <w:rsid w:val="00EC5732"/>
    <w:rsid w:val="00EC6E0A"/>
    <w:rsid w:val="00EC71A8"/>
    <w:rsid w:val="00EC795F"/>
    <w:rsid w:val="00ED2C47"/>
    <w:rsid w:val="00ED42A5"/>
    <w:rsid w:val="00ED5B85"/>
    <w:rsid w:val="00ED5D9F"/>
    <w:rsid w:val="00ED5F8D"/>
    <w:rsid w:val="00ED6E17"/>
    <w:rsid w:val="00ED7CEB"/>
    <w:rsid w:val="00EE1BA6"/>
    <w:rsid w:val="00EE1CC4"/>
    <w:rsid w:val="00EE37AD"/>
    <w:rsid w:val="00EE444F"/>
    <w:rsid w:val="00EE63A1"/>
    <w:rsid w:val="00EE63D8"/>
    <w:rsid w:val="00EE648D"/>
    <w:rsid w:val="00EE7A77"/>
    <w:rsid w:val="00EF2D46"/>
    <w:rsid w:val="00EF6A06"/>
    <w:rsid w:val="00EF7099"/>
    <w:rsid w:val="00EF7594"/>
    <w:rsid w:val="00EF7F89"/>
    <w:rsid w:val="00F0095E"/>
    <w:rsid w:val="00F00E93"/>
    <w:rsid w:val="00F01157"/>
    <w:rsid w:val="00F01897"/>
    <w:rsid w:val="00F01CE9"/>
    <w:rsid w:val="00F020F1"/>
    <w:rsid w:val="00F02FFD"/>
    <w:rsid w:val="00F043B4"/>
    <w:rsid w:val="00F04B57"/>
    <w:rsid w:val="00F05362"/>
    <w:rsid w:val="00F05496"/>
    <w:rsid w:val="00F05E28"/>
    <w:rsid w:val="00F07070"/>
    <w:rsid w:val="00F078FF"/>
    <w:rsid w:val="00F07E84"/>
    <w:rsid w:val="00F109AF"/>
    <w:rsid w:val="00F1282D"/>
    <w:rsid w:val="00F128C1"/>
    <w:rsid w:val="00F12DDE"/>
    <w:rsid w:val="00F14DF6"/>
    <w:rsid w:val="00F1626D"/>
    <w:rsid w:val="00F167E3"/>
    <w:rsid w:val="00F16918"/>
    <w:rsid w:val="00F169DF"/>
    <w:rsid w:val="00F17F1C"/>
    <w:rsid w:val="00F20200"/>
    <w:rsid w:val="00F213C7"/>
    <w:rsid w:val="00F22AFC"/>
    <w:rsid w:val="00F26895"/>
    <w:rsid w:val="00F27FB5"/>
    <w:rsid w:val="00F30981"/>
    <w:rsid w:val="00F30AC0"/>
    <w:rsid w:val="00F31E2B"/>
    <w:rsid w:val="00F325DA"/>
    <w:rsid w:val="00F34416"/>
    <w:rsid w:val="00F348AB"/>
    <w:rsid w:val="00F34EE0"/>
    <w:rsid w:val="00F366C2"/>
    <w:rsid w:val="00F370F1"/>
    <w:rsid w:val="00F37762"/>
    <w:rsid w:val="00F42E75"/>
    <w:rsid w:val="00F4336A"/>
    <w:rsid w:val="00F434A1"/>
    <w:rsid w:val="00F43C35"/>
    <w:rsid w:val="00F4438B"/>
    <w:rsid w:val="00F443CD"/>
    <w:rsid w:val="00F44AFE"/>
    <w:rsid w:val="00F45692"/>
    <w:rsid w:val="00F4597D"/>
    <w:rsid w:val="00F467B1"/>
    <w:rsid w:val="00F46C08"/>
    <w:rsid w:val="00F50D72"/>
    <w:rsid w:val="00F51181"/>
    <w:rsid w:val="00F52D8B"/>
    <w:rsid w:val="00F540BD"/>
    <w:rsid w:val="00F54A71"/>
    <w:rsid w:val="00F54E88"/>
    <w:rsid w:val="00F553E7"/>
    <w:rsid w:val="00F57394"/>
    <w:rsid w:val="00F57A18"/>
    <w:rsid w:val="00F6015F"/>
    <w:rsid w:val="00F60264"/>
    <w:rsid w:val="00F61995"/>
    <w:rsid w:val="00F620EE"/>
    <w:rsid w:val="00F64834"/>
    <w:rsid w:val="00F64E5E"/>
    <w:rsid w:val="00F65BCA"/>
    <w:rsid w:val="00F66043"/>
    <w:rsid w:val="00F661E4"/>
    <w:rsid w:val="00F66532"/>
    <w:rsid w:val="00F6659C"/>
    <w:rsid w:val="00F667C8"/>
    <w:rsid w:val="00F70E27"/>
    <w:rsid w:val="00F71E79"/>
    <w:rsid w:val="00F72186"/>
    <w:rsid w:val="00F72581"/>
    <w:rsid w:val="00F72C53"/>
    <w:rsid w:val="00F748E6"/>
    <w:rsid w:val="00F75ECD"/>
    <w:rsid w:val="00F8261D"/>
    <w:rsid w:val="00F82F71"/>
    <w:rsid w:val="00F83366"/>
    <w:rsid w:val="00F84176"/>
    <w:rsid w:val="00F84715"/>
    <w:rsid w:val="00F84910"/>
    <w:rsid w:val="00F8654F"/>
    <w:rsid w:val="00F914A8"/>
    <w:rsid w:val="00F91958"/>
    <w:rsid w:val="00F91E8F"/>
    <w:rsid w:val="00F938BC"/>
    <w:rsid w:val="00F93931"/>
    <w:rsid w:val="00F93F1B"/>
    <w:rsid w:val="00F94249"/>
    <w:rsid w:val="00F94311"/>
    <w:rsid w:val="00F94DD5"/>
    <w:rsid w:val="00F95D06"/>
    <w:rsid w:val="00F97815"/>
    <w:rsid w:val="00F97E46"/>
    <w:rsid w:val="00FA1807"/>
    <w:rsid w:val="00FA30A9"/>
    <w:rsid w:val="00FA3305"/>
    <w:rsid w:val="00FA3F07"/>
    <w:rsid w:val="00FA42E3"/>
    <w:rsid w:val="00FA5857"/>
    <w:rsid w:val="00FA6EF8"/>
    <w:rsid w:val="00FA704D"/>
    <w:rsid w:val="00FA76D5"/>
    <w:rsid w:val="00FA7BE0"/>
    <w:rsid w:val="00FA7C6F"/>
    <w:rsid w:val="00FA7DA8"/>
    <w:rsid w:val="00FB09CF"/>
    <w:rsid w:val="00FB216F"/>
    <w:rsid w:val="00FB4056"/>
    <w:rsid w:val="00FB4BDC"/>
    <w:rsid w:val="00FB56AF"/>
    <w:rsid w:val="00FB5AF3"/>
    <w:rsid w:val="00FB5D9E"/>
    <w:rsid w:val="00FB6AEB"/>
    <w:rsid w:val="00FB7AB2"/>
    <w:rsid w:val="00FB7BDC"/>
    <w:rsid w:val="00FC0DD2"/>
    <w:rsid w:val="00FC182F"/>
    <w:rsid w:val="00FC26CB"/>
    <w:rsid w:val="00FC2700"/>
    <w:rsid w:val="00FC46D2"/>
    <w:rsid w:val="00FC4EE6"/>
    <w:rsid w:val="00FC588E"/>
    <w:rsid w:val="00FC58CC"/>
    <w:rsid w:val="00FC6718"/>
    <w:rsid w:val="00FC7B41"/>
    <w:rsid w:val="00FD14DF"/>
    <w:rsid w:val="00FD2AA4"/>
    <w:rsid w:val="00FD3446"/>
    <w:rsid w:val="00FD3F8B"/>
    <w:rsid w:val="00FD5BA6"/>
    <w:rsid w:val="00FD653B"/>
    <w:rsid w:val="00FD6633"/>
    <w:rsid w:val="00FD765A"/>
    <w:rsid w:val="00FE0AAD"/>
    <w:rsid w:val="00FE0EBB"/>
    <w:rsid w:val="00FE3038"/>
    <w:rsid w:val="00FE578B"/>
    <w:rsid w:val="00FE60D6"/>
    <w:rsid w:val="00FE6C64"/>
    <w:rsid w:val="00FF0EE6"/>
    <w:rsid w:val="00FF1163"/>
    <w:rsid w:val="00FF1B37"/>
    <w:rsid w:val="00FF26D5"/>
    <w:rsid w:val="00FF2CE6"/>
    <w:rsid w:val="00FF3AF1"/>
    <w:rsid w:val="00FF4B2D"/>
    <w:rsid w:val="00FF5642"/>
    <w:rsid w:val="00FF608B"/>
    <w:rsid w:val="00FF647B"/>
    <w:rsid w:val="00FF6F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28F6B-F76E-4E08-9891-940202A5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007"/>
    <w:pPr>
      <w:spacing w:before="120" w:after="120"/>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75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7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2666</Words>
  <Characters>14559</Characters>
  <Application>Microsoft Office Word</Application>
  <DocSecurity>0</DocSecurity>
  <Lines>223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rmc</cp:lastModifiedBy>
  <cp:revision>47</cp:revision>
  <cp:lastPrinted>2023-06-02T18:00:00Z</cp:lastPrinted>
  <dcterms:created xsi:type="dcterms:W3CDTF">2025-03-06T17:45:00Z</dcterms:created>
  <dcterms:modified xsi:type="dcterms:W3CDTF">2025-04-11T17:24:00Z</dcterms:modified>
</cp:coreProperties>
</file>